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-601345</wp:posOffset>
            </wp:positionV>
            <wp:extent cx="56515" cy="61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638175</wp:posOffset>
            </wp:positionV>
            <wp:extent cx="6998970" cy="5483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5483225"/>
                    </a:xfrm>
                    <a:prstGeom prst="rect">
                      <a:avLst/>
                    </a:prstGeom>
                    <a:noFill/>
                  </pic:spPr>
                </pic:pic>
              </a:graphicData>
            </a:graphic>
          </wp:anchor>
        </w:drawing>
      </w:r>
    </w:p>
    <w:p>
      <w:pPr>
        <w:spacing w:after="0" w:line="1075" w:lineRule="exact"/>
        <w:rPr>
          <w:sz w:val="24"/>
          <w:szCs w:val="24"/>
          <w:color w:val="auto"/>
        </w:rPr>
      </w:pPr>
    </w:p>
    <w:p>
      <w:pPr>
        <w:sectPr>
          <w:pgSz w:w="11900" w:h="16838" w:orient="portrait"/>
          <w:cols w:equalWidth="0" w:num="2">
            <w:col w:w="2300" w:space="400"/>
            <w:col w:w="838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Farokhzad Omid</w:t>
        </w:r>
      </w:hyperlink>
    </w:p>
    <w:p>
      <w:pPr>
        <w:spacing w:after="0" w:line="28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SEER,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Seer,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12/09/2025</w:t>
      </w:r>
    </w:p>
    <w:p>
      <w:pPr>
        <w:spacing w:after="0" w:line="20" w:lineRule="exact"/>
        <w:rPr>
          <w:sz w:val="24"/>
          <w:szCs w:val="24"/>
          <w:color w:val="auto"/>
        </w:rPr>
      </w:pPr>
      <w:r>
        <w:rPr>
          <w:sz w:val="24"/>
          <w:szCs w:val="24"/>
          <w:color w:val="auto"/>
        </w:rPr>
        <w:br w:type="column"/>
      </w:r>
    </w:p>
    <w:p>
      <w:pPr>
        <w:ind w:left="-1" w:right="740" w:firstLine="1"/>
        <w:spacing w:after="0" w:line="281"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1"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5" w:lineRule="exact"/>
        <w:rPr>
          <w:sz w:val="24"/>
          <w:szCs w:val="24"/>
          <w:color w:val="auto"/>
        </w:rPr>
      </w:pPr>
    </w:p>
    <w:p>
      <w:pPr>
        <w:ind w:left="959"/>
        <w:spacing w:after="0"/>
        <w:rPr>
          <w:sz w:val="20"/>
          <w:szCs w:val="20"/>
          <w:color w:val="auto"/>
        </w:rPr>
      </w:pPr>
      <w:r>
        <w:rPr>
          <w:rFonts w:ascii="Times New Roman" w:cs="Times New Roman" w:eastAsia="Times New Roman" w:hAnsi="Times New Roman"/>
          <w:sz w:val="16"/>
          <w:szCs w:val="16"/>
          <w:color w:val="0000FF"/>
        </w:rPr>
        <w:t>CEO AND CHAIR</w:t>
      </w:r>
    </w:p>
    <w:p>
      <w:pPr>
        <w:spacing w:after="0" w:line="521" w:lineRule="exact"/>
        <w:rPr>
          <w:sz w:val="24"/>
          <w:szCs w:val="24"/>
          <w:color w:val="auto"/>
        </w:rPr>
      </w:pPr>
    </w:p>
    <w:p>
      <w:pPr>
        <w:sectPr>
          <w:pgSz w:w="11900" w:h="16838" w:orient="portrait"/>
          <w:cols w:equalWidth="0" w:num="3">
            <w:col w:w="3180" w:space="720"/>
            <w:col w:w="3121" w:space="720"/>
            <w:col w:w="3339"/>
          </w:cols>
          <w:pgMar w:left="460" w:top="213" w:right="359" w:bottom="1440" w:gutter="0" w:footer="0" w:header="0"/>
          <w:type w:val="continuous"/>
        </w:sectPr>
      </w:pP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79"/>
        </w:trPr>
        <w:tc>
          <w:tcPr>
            <w:tcW w:w="20" w:type="dxa"/>
            <w:vAlign w:val="bottom"/>
            <w:vMerge w:val="restart"/>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20" w:type="dxa"/>
            <w:vAlign w:val="bottom"/>
            <w:gridSpan w:val="7"/>
            <w:vMerge w:val="restart"/>
          </w:tcPr>
          <w:p>
            <w:pPr>
              <w:jc w:val="right"/>
              <w:ind w:right="61"/>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40" w:type="dxa"/>
            <w:vAlign w:val="bottom"/>
            <w:gridSpan w:val="9"/>
            <w:vMerge w:val="restart"/>
          </w:tcPr>
          <w:p>
            <w:pPr>
              <w:ind w:left="1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REDWOOD</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94065</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20" w:type="dxa"/>
            <w:vAlign w:val="bottom"/>
            <w:gridSpan w:val="7"/>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60" w:type="dxa"/>
            <w:vAlign w:val="bottom"/>
            <w:gridSpan w:val="5"/>
            <w:vMerge w:val="restart"/>
          </w:tcPr>
          <w:p>
            <w:pPr>
              <w:ind w:left="180"/>
              <w:spacing w:after="0"/>
              <w:rPr>
                <w:sz w:val="20"/>
                <w:szCs w:val="20"/>
                <w:color w:val="auto"/>
              </w:rPr>
            </w:pPr>
            <w:r>
              <w:rPr>
                <w:rFonts w:ascii="Arial" w:cs="Arial" w:eastAsia="Arial" w:hAnsi="Arial"/>
                <w:sz w:val="12"/>
                <w:szCs w:val="12"/>
                <w:color w:val="auto"/>
              </w:rPr>
              <w:t>Form filed by One Reporting Person</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CITY</w:t>
            </w:r>
          </w:p>
        </w:tc>
        <w:tc>
          <w:tcPr>
            <w:tcW w:w="6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60" w:type="dxa"/>
            <w:vAlign w:val="bottom"/>
            <w:gridSpan w:val="5"/>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980" w:type="dxa"/>
            <w:vAlign w:val="bottom"/>
            <w:gridSpan w:val="8"/>
            <w:vMerge w:val="restart"/>
          </w:tcPr>
          <w:p>
            <w:pPr>
              <w:ind w:left="1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3380" w:type="dxa"/>
            <w:vAlign w:val="bottom"/>
            <w:tcBorders>
              <w:bottom w:val="single" w:sz="8" w:color="2C2C2C"/>
            </w:tcBorders>
            <w:gridSpan w:val="8"/>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40" w:type="dxa"/>
            <w:vAlign w:val="bottom"/>
            <w:tcBorders>
              <w:top w:val="single" w:sz="8" w:color="2C2C2C"/>
            </w:tcBorders>
            <w:gridSpan w:val="15"/>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5"/>
          </w:tcPr>
          <w:p>
            <w:pPr>
              <w:ind w:left="9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2A. Deemed</w:t>
            </w:r>
          </w:p>
        </w:tc>
        <w:tc>
          <w:tcPr>
            <w:tcW w:w="6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4"/>
                <w:szCs w:val="14"/>
                <w:color w:val="auto"/>
              </w:rPr>
            </w:pPr>
          </w:p>
        </w:tc>
        <w:tc>
          <w:tcPr>
            <w:tcW w:w="19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80" w:type="dxa"/>
            <w:vAlign w:val="bottom"/>
            <w:gridSpan w:val="5"/>
          </w:tcPr>
          <w:p>
            <w:pPr>
              <w:ind w:left="940"/>
              <w:spacing w:after="0" w:line="124"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80" w:type="dxa"/>
            <w:vAlign w:val="bottom"/>
            <w:gridSpan w:val="5"/>
          </w:tcPr>
          <w:p>
            <w:pPr>
              <w:ind w:left="940"/>
              <w:spacing w:after="0" w:line="124"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6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(Month/Day/Year)  8)</w:t>
            </w: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20" w:type="dxa"/>
            <w:vAlign w:val="bottom"/>
          </w:tcPr>
          <w:p>
            <w:pPr>
              <w:spacing w:after="0"/>
              <w:rPr>
                <w:sz w:val="10"/>
                <w:szCs w:val="10"/>
                <w:color w:val="auto"/>
              </w:rPr>
            </w:pPr>
          </w:p>
        </w:tc>
        <w:tc>
          <w:tcPr>
            <w:tcW w:w="9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4"/>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00" w:type="dxa"/>
            <w:vAlign w:val="bottom"/>
            <w:gridSpan w:val="2"/>
          </w:tcPr>
          <w:p>
            <w:pPr>
              <w:ind w:left="400"/>
              <w:spacing w:after="0" w:line="124"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80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20" w:type="dxa"/>
            <w:vAlign w:val="bottom"/>
          </w:tcPr>
          <w:p>
            <w:pPr>
              <w:spacing w:after="0"/>
              <w:rPr>
                <w:sz w:val="21"/>
                <w:szCs w:val="21"/>
                <w:color w:val="auto"/>
              </w:rPr>
            </w:pPr>
          </w:p>
        </w:tc>
        <w:tc>
          <w:tcPr>
            <w:tcW w:w="860" w:type="dxa"/>
            <w:vAlign w:val="bottom"/>
            <w:gridSpan w:val="4"/>
          </w:tcPr>
          <w:p>
            <w:pPr>
              <w:jc w:val="right"/>
              <w:ind w:right="58"/>
              <w:spacing w:after="0"/>
              <w:rPr>
                <w:sz w:val="20"/>
                <w:szCs w:val="20"/>
                <w:color w:val="auto"/>
              </w:rPr>
            </w:pPr>
            <w:r>
              <w:rPr>
                <w:rFonts w:ascii="Times New Roman" w:cs="Times New Roman" w:eastAsia="Times New Roman" w:hAnsi="Times New Roman"/>
                <w:sz w:val="16"/>
                <w:szCs w:val="16"/>
                <w:color w:val="0000FF"/>
                <w:w w:val="98"/>
              </w:rPr>
              <w:t>12/09/2025</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320" w:type="dxa"/>
            <w:vAlign w:val="bottom"/>
          </w:tcPr>
          <w:p>
            <w:pPr>
              <w:spacing w:after="0"/>
              <w:rPr>
                <w:sz w:val="21"/>
                <w:szCs w:val="21"/>
                <w:color w:val="auto"/>
              </w:rPr>
            </w:pP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color w:val="0000FF"/>
              </w:rPr>
              <w:t>1,438,057</w:t>
            </w: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Pr>
          <w:p>
            <w:pPr>
              <w:spacing w:after="0"/>
              <w:rPr>
                <w:sz w:val="21"/>
                <w:szCs w:val="21"/>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(1)</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2,676,287</w:t>
            </w:r>
          </w:p>
        </w:tc>
        <w:tc>
          <w:tcPr>
            <w:tcW w:w="34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20" w:type="dxa"/>
            <w:vAlign w:val="bottom"/>
          </w:tcPr>
          <w:p>
            <w:pPr>
              <w:spacing w:after="0"/>
              <w:rPr>
                <w:sz w:val="20"/>
                <w:szCs w:val="20"/>
                <w:color w:val="auto"/>
              </w:rPr>
            </w:pPr>
          </w:p>
        </w:tc>
        <w:tc>
          <w:tcPr>
            <w:tcW w:w="860" w:type="dxa"/>
            <w:vAlign w:val="bottom"/>
            <w:gridSpan w:val="4"/>
            <w:vMerge w:val="restart"/>
          </w:tcPr>
          <w:p>
            <w:pPr>
              <w:jc w:val="right"/>
              <w:ind w:right="58"/>
              <w:spacing w:after="0"/>
              <w:rPr>
                <w:sz w:val="20"/>
                <w:szCs w:val="20"/>
                <w:color w:val="auto"/>
              </w:rPr>
            </w:pPr>
            <w:r>
              <w:rPr>
                <w:rFonts w:ascii="Times New Roman" w:cs="Times New Roman" w:eastAsia="Times New Roman" w:hAnsi="Times New Roman"/>
                <w:sz w:val="16"/>
                <w:szCs w:val="16"/>
                <w:color w:val="0000FF"/>
                <w:w w:val="98"/>
              </w:rPr>
              <w:t>12/09/2025</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320" w:type="dxa"/>
            <w:vAlign w:val="bottom"/>
          </w:tcPr>
          <w:p>
            <w:pPr>
              <w:spacing w:after="0"/>
              <w:rPr>
                <w:sz w:val="20"/>
                <w:szCs w:val="20"/>
                <w:color w:val="auto"/>
              </w:rPr>
            </w:pPr>
          </w:p>
        </w:tc>
        <w:tc>
          <w:tcPr>
            <w:tcW w:w="980" w:type="dxa"/>
            <w:vAlign w:val="bottom"/>
            <w:gridSpan w:val="2"/>
            <w:vMerge w:val="restart"/>
          </w:tcPr>
          <w:p>
            <w:pPr>
              <w:jc w:val="right"/>
              <w:ind w:right="221"/>
              <w:spacing w:after="0"/>
              <w:rPr>
                <w:sz w:val="20"/>
                <w:szCs w:val="20"/>
                <w:color w:val="auto"/>
              </w:rPr>
            </w:pPr>
            <w:r>
              <w:rPr>
                <w:rFonts w:ascii="Times New Roman" w:cs="Times New Roman" w:eastAsia="Times New Roman" w:hAnsi="Times New Roman"/>
                <w:sz w:val="16"/>
                <w:szCs w:val="16"/>
                <w:color w:val="0000FF"/>
              </w:rPr>
              <w:t>2,117,138</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Pr>
          <w:p>
            <w:pPr>
              <w:spacing w:after="0"/>
              <w:rPr>
                <w:sz w:val="20"/>
                <w:szCs w:val="20"/>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008000"/>
              </w:rPr>
              <w:t>(1)</w:t>
            </w:r>
          </w:p>
        </w:tc>
        <w:tc>
          <w:tcPr>
            <w:tcW w:w="11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2,117,138</w:t>
            </w:r>
          </w:p>
        </w:tc>
        <w:tc>
          <w:tcPr>
            <w:tcW w:w="34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020" w:type="dxa"/>
            <w:vAlign w:val="bottom"/>
          </w:tcPr>
          <w:p>
            <w:pPr>
              <w:spacing w:after="0"/>
              <w:rPr>
                <w:sz w:val="9"/>
                <w:szCs w:val="9"/>
                <w:color w:val="auto"/>
              </w:rPr>
            </w:pPr>
          </w:p>
        </w:tc>
        <w:tc>
          <w:tcPr>
            <w:tcW w:w="860" w:type="dxa"/>
            <w:vAlign w:val="bottom"/>
            <w:gridSpan w:val="4"/>
            <w:vMerge w:val="continue"/>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95"/>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40" w:type="dxa"/>
            <w:vAlign w:val="bottom"/>
            <w:gridSpan w:val="15"/>
          </w:tcPr>
          <w:p>
            <w:pPr>
              <w:jc w:val="center"/>
              <w:ind w:right="4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80" w:type="dxa"/>
            <w:vAlign w:val="bottom"/>
            <w:gridSpan w:val="14"/>
          </w:tcPr>
          <w:p>
            <w:pPr>
              <w:jc w:val="center"/>
              <w:ind w:left="496"/>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32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460" w:type="dxa"/>
            <w:vAlign w:val="bottom"/>
          </w:tcPr>
          <w:p>
            <w:pPr>
              <w:spacing w:after="0"/>
              <w:rPr>
                <w:sz w:val="10"/>
                <w:szCs w:val="10"/>
                <w:color w:val="auto"/>
              </w:rPr>
            </w:pPr>
          </w:p>
        </w:tc>
        <w:tc>
          <w:tcPr>
            <w:tcW w:w="146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spacing w:after="0"/>
              <w:rPr>
                <w:sz w:val="10"/>
                <w:szCs w:val="10"/>
                <w:color w:val="auto"/>
              </w:rPr>
            </w:pPr>
          </w:p>
        </w:tc>
        <w:tc>
          <w:tcPr>
            <w:tcW w:w="146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 (Instr.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3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3 and 4)</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6"/>
              </w:rPr>
              <w:t>Direct (D)</w:t>
            </w:r>
          </w:p>
        </w:tc>
        <w:tc>
          <w:tcPr>
            <w:tcW w:w="1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or Disposed of</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 (Instr. 3, 4</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and 5)</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Date</w:t>
            </w:r>
          </w:p>
        </w:tc>
        <w:tc>
          <w:tcPr>
            <w:tcW w:w="78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94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62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Exercisable</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940" w:type="dxa"/>
            <w:vAlign w:val="bottom"/>
            <w:gridSpan w:val="3"/>
          </w:tcPr>
          <w:p>
            <w:pPr>
              <w:ind w:left="1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320" w:type="dxa"/>
            <w:vAlign w:val="bottom"/>
          </w:tcPr>
          <w:p>
            <w:pPr>
              <w:spacing w:after="0"/>
              <w:rPr>
                <w:sz w:val="15"/>
                <w:szCs w:val="15"/>
                <w:color w:val="auto"/>
              </w:rPr>
            </w:pPr>
          </w:p>
        </w:tc>
        <w:tc>
          <w:tcPr>
            <w:tcW w:w="460" w:type="dxa"/>
            <w:vAlign w:val="bottom"/>
            <w:vMerge w:val="restart"/>
          </w:tcPr>
          <w:p>
            <w:pPr>
              <w:jc w:val="center"/>
              <w:ind w:right="200"/>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9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1,438,057</w:t>
            </w:r>
            <w:r>
              <w:rPr>
                <w:rFonts w:ascii="Times New Roman" w:cs="Times New Roman" w:eastAsia="Times New Roman" w:hAnsi="Times New Roman"/>
                <w:sz w:val="20"/>
                <w:szCs w:val="20"/>
                <w:color w:val="008000"/>
                <w:vertAlign w:val="superscript"/>
              </w:rPr>
              <w:t>(3)</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143"/>
              <w:spacing w:after="0" w:line="136" w:lineRule="exact"/>
              <w:rPr>
                <w:sz w:val="20"/>
                <w:szCs w:val="20"/>
                <w:color w:val="auto"/>
              </w:rPr>
            </w:pPr>
            <w:r>
              <w:rPr>
                <w:rFonts w:ascii="Times New Roman" w:cs="Times New Roman" w:eastAsia="Times New Roman" w:hAnsi="Times New Roman"/>
                <w:sz w:val="12"/>
                <w:szCs w:val="12"/>
                <w:color w:val="0000FF"/>
              </w:rPr>
              <w:t>12/09/2025</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1,438,057</w:t>
            </w:r>
          </w:p>
        </w:tc>
        <w:tc>
          <w:tcPr>
            <w:tcW w:w="6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940" w:type="dxa"/>
            <w:vAlign w:val="bottom"/>
            <w:gridSpan w:val="3"/>
            <w:vMerge w:val="continue"/>
          </w:tcPr>
          <w:p>
            <w:pPr>
              <w:spacing w:after="0"/>
              <w:rPr>
                <w:sz w:val="11"/>
                <w:szCs w:val="11"/>
                <w:color w:val="auto"/>
              </w:rPr>
            </w:pPr>
          </w:p>
        </w:tc>
        <w:tc>
          <w:tcPr>
            <w:tcW w:w="660" w:type="dxa"/>
            <w:vAlign w:val="bottom"/>
          </w:tcPr>
          <w:p>
            <w:pPr>
              <w:ind w:left="2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20" w:type="dxa"/>
            <w:vAlign w:val="bottom"/>
          </w:tcPr>
          <w:p>
            <w:pPr>
              <w:ind w:left="42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11"/>
                <w:szCs w:val="11"/>
                <w:color w:val="auto"/>
              </w:rPr>
            </w:pPr>
          </w:p>
        </w:tc>
        <w:tc>
          <w:tcPr>
            <w:tcW w:w="60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320" w:type="dxa"/>
            <w:vAlign w:val="bottom"/>
          </w:tcPr>
          <w:p>
            <w:pPr>
              <w:spacing w:after="0"/>
              <w:rPr>
                <w:sz w:val="15"/>
                <w:szCs w:val="15"/>
                <w:color w:val="auto"/>
              </w:rPr>
            </w:pPr>
          </w:p>
        </w:tc>
        <w:tc>
          <w:tcPr>
            <w:tcW w:w="460" w:type="dxa"/>
            <w:vAlign w:val="bottom"/>
            <w:vMerge w:val="restart"/>
          </w:tcPr>
          <w:p>
            <w:pPr>
              <w:jc w:val="center"/>
              <w:ind w:right="200"/>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940" w:type="dxa"/>
            <w:vAlign w:val="bottom"/>
            <w:gridSpan w:val="3"/>
            <w:vMerge w:val="restart"/>
          </w:tcPr>
          <w:p>
            <w:pPr>
              <w:jc w:val="right"/>
              <w:ind w:right="66"/>
              <w:spacing w:after="0"/>
              <w:rPr>
                <w:sz w:val="20"/>
                <w:szCs w:val="20"/>
                <w:color w:val="auto"/>
              </w:rPr>
            </w:pPr>
            <w:r>
              <w:rPr>
                <w:rFonts w:ascii="Times New Roman" w:cs="Times New Roman" w:eastAsia="Times New Roman" w:hAnsi="Times New Roman"/>
                <w:sz w:val="16"/>
                <w:szCs w:val="16"/>
                <w:color w:val="0000FF"/>
              </w:rPr>
              <w:t>2,117,138</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right"/>
              <w:ind w:right="143"/>
              <w:spacing w:after="0" w:line="100" w:lineRule="exact"/>
              <w:rPr>
                <w:sz w:val="20"/>
                <w:szCs w:val="20"/>
                <w:color w:val="auto"/>
              </w:rPr>
            </w:pPr>
            <w:r>
              <w:rPr>
                <w:rFonts w:ascii="Times New Roman" w:cs="Times New Roman" w:eastAsia="Times New Roman" w:hAnsi="Times New Roman"/>
                <w:sz w:val="11"/>
                <w:szCs w:val="11"/>
                <w:color w:val="0000FF"/>
              </w:rPr>
              <w:t>12/09/2025</w:t>
            </w: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3"/>
            <w:vMerge w:val="restart"/>
          </w:tcPr>
          <w:p>
            <w:pPr>
              <w:ind w:left="160"/>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40" w:type="dxa"/>
            <w:vAlign w:val="bottom"/>
            <w:vMerge w:val="restart"/>
          </w:tcPr>
          <w:p>
            <w:pPr>
              <w:ind w:left="320"/>
              <w:spacing w:after="0" w:line="100" w:lineRule="exact"/>
              <w:rPr>
                <w:sz w:val="20"/>
                <w:szCs w:val="20"/>
                <w:color w:val="auto"/>
              </w:rPr>
            </w:pPr>
            <w:r>
              <w:rPr>
                <w:rFonts w:ascii="Times New Roman" w:cs="Times New Roman" w:eastAsia="Times New Roman" w:hAnsi="Times New Roman"/>
                <w:sz w:val="11"/>
                <w:szCs w:val="11"/>
                <w:color w:val="0000FF"/>
              </w:rPr>
              <w:t>2,117,138</w:t>
            </w:r>
          </w:p>
        </w:tc>
        <w:tc>
          <w:tcPr>
            <w:tcW w:w="6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52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940" w:type="dxa"/>
            <w:vAlign w:val="bottom"/>
            <w:gridSpan w:val="3"/>
            <w:vMerge w:val="continue"/>
          </w:tcPr>
          <w:p>
            <w:pPr>
              <w:spacing w:after="0"/>
              <w:rPr>
                <w:sz w:val="4"/>
                <w:szCs w:val="4"/>
                <w:color w:val="auto"/>
              </w:rPr>
            </w:pPr>
          </w:p>
        </w:tc>
        <w:tc>
          <w:tcPr>
            <w:tcW w:w="660" w:type="dxa"/>
            <w:vAlign w:val="bottom"/>
            <w:vMerge w:val="restart"/>
          </w:tcPr>
          <w:p>
            <w:pPr>
              <w:ind w:left="280"/>
              <w:spacing w:after="0" w:line="99"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520" w:type="dxa"/>
            <w:vAlign w:val="bottom"/>
            <w:vMerge w:val="restart"/>
          </w:tcPr>
          <w:p>
            <w:pPr>
              <w:ind w:left="42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340" w:type="dxa"/>
            <w:vAlign w:val="bottom"/>
          </w:tcPr>
          <w:p>
            <w:pPr>
              <w:spacing w:after="0"/>
              <w:rPr>
                <w:sz w:val="4"/>
                <w:szCs w:val="4"/>
                <w:color w:val="auto"/>
              </w:rPr>
            </w:pPr>
          </w:p>
        </w:tc>
        <w:tc>
          <w:tcPr>
            <w:tcW w:w="60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14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Borders>
              <w:right w:val="single" w:sz="8" w:color="2C2C2C"/>
            </w:tcBorders>
            <w:gridSpan w:val="3"/>
          </w:tcPr>
          <w:p>
            <w:pPr>
              <w:ind w:left="60"/>
              <w:spacing w:after="0" w:line="53"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320" w:type="dxa"/>
            <w:vAlign w:val="bottom"/>
          </w:tcPr>
          <w:p>
            <w:pPr>
              <w:spacing w:after="0"/>
              <w:rPr>
                <w:sz w:val="15"/>
                <w:szCs w:val="15"/>
                <w:color w:val="auto"/>
              </w:rPr>
            </w:pPr>
          </w:p>
        </w:tc>
        <w:tc>
          <w:tcPr>
            <w:tcW w:w="460" w:type="dxa"/>
            <w:vAlign w:val="bottom"/>
            <w:vMerge w:val="restart"/>
          </w:tcPr>
          <w:p>
            <w:pPr>
              <w:jc w:val="center"/>
              <w:ind w:right="200"/>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280" w:type="dxa"/>
            <w:vAlign w:val="bottom"/>
          </w:tcPr>
          <w:p>
            <w:pPr>
              <w:spacing w:after="0"/>
              <w:rPr>
                <w:sz w:val="15"/>
                <w:szCs w:val="15"/>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w w:val="74"/>
              </w:rPr>
              <w:t>0</w:t>
            </w:r>
          </w:p>
        </w:tc>
        <w:tc>
          <w:tcPr>
            <w:tcW w:w="460" w:type="dxa"/>
            <w:vAlign w:val="bottom"/>
            <w:vMerge w:val="restart"/>
          </w:tcPr>
          <w:p>
            <w:pPr>
              <w:jc w:val="right"/>
              <w:ind w:right="286"/>
              <w:spacing w:after="0"/>
              <w:rPr>
                <w:sz w:val="20"/>
                <w:szCs w:val="20"/>
                <w:color w:val="auto"/>
              </w:rPr>
            </w:pPr>
            <w:r>
              <w:rPr>
                <w:rFonts w:ascii="Times New Roman" w:cs="Times New Roman" w:eastAsia="Times New Roman" w:hAnsi="Times New Roman"/>
                <w:sz w:val="10"/>
                <w:szCs w:val="10"/>
                <w:color w:val="008000"/>
                <w:w w:val="85"/>
              </w:rPr>
              <w:t>(4)</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2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4"/>
                <w:szCs w:val="4"/>
                <w:color w:val="auto"/>
              </w:rPr>
            </w:pP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(5)</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2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-2289810</wp:posOffset>
            </wp:positionV>
            <wp:extent cx="28575" cy="2294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94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140" w:hanging="4"/>
        <w:spacing w:after="0" w:line="27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Issuer's amended and restated certificate of incorporation, as amended, each share of the Issuer's Class B Common Stock automatically converted into one share of Class A Common Stock at the close of business on the first day following the fifth anniversary of the closing of the Issuer's initial public offering.</w:t>
      </w:r>
    </w:p>
    <w:p>
      <w:pPr>
        <w:spacing w:after="0" w:line="5" w:lineRule="exact"/>
        <w:rPr>
          <w:rFonts w:ascii="Times New Roman" w:cs="Times New Roman" w:eastAsia="Times New Roman" w:hAnsi="Times New Roman"/>
          <w:sz w:val="12"/>
          <w:szCs w:val="12"/>
          <w:color w:val="008000"/>
        </w:rPr>
      </w:pPr>
    </w:p>
    <w:p>
      <w:pPr>
        <w:ind w:left="40" w:right="280" w:hanging="4"/>
        <w:spacing w:after="0" w:line="27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shares are held of record by SAF-BND Trust for which the reporting person's spouse serves as trustee. The reporting person disclaims beneficial ownership of these securities, except to the extent of any pecuniary interest therein, and the filing of this report is not an admission that the reporting person is the beneficial owner of these securities for purposes of Section 16 or for any other purpose.</w:t>
      </w:r>
    </w:p>
    <w:p>
      <w:pPr>
        <w:spacing w:after="0" w:line="5" w:lineRule="exact"/>
        <w:rPr>
          <w:rFonts w:ascii="Times New Roman" w:cs="Times New Roman" w:eastAsia="Times New Roman" w:hAnsi="Times New Roman"/>
          <w:sz w:val="12"/>
          <w:szCs w:val="12"/>
          <w:color w:val="008000"/>
        </w:rPr>
      </w:pPr>
    </w:p>
    <w:p>
      <w:pPr>
        <w:ind w:left="40" w:right="260" w:hanging="4"/>
        <w:spacing w:after="0" w:line="27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1,303,478 shares previously reported as held of record by Dynamics Group LLC for which the reporting person serves as the sole member ("Dynamics") which were re-registered on September 25, 2024 and are now held of record by the reporting person.</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Excludes 1,303,478 shares previously reported as held of record by Dynamics which were re-registered on September 25, 2024 and are now held of record by the reporting person.</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shares were held of record by Dynamics.</w:t>
      </w:r>
    </w:p>
    <w:p>
      <w:pPr>
        <w:spacing w:after="0" w:line="6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David Horn, by power of</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w w:val="95"/>
              </w:rPr>
              <w:t>12/11/2025</w:t>
            </w:r>
          </w:p>
        </w:tc>
        <w:tc>
          <w:tcPr>
            <w:tcW w:w="0" w:type="dxa"/>
            <w:vAlign w:val="bottom"/>
          </w:tcPr>
          <w:p>
            <w:pPr>
              <w:spacing w:after="0"/>
              <w:rPr>
                <w:sz w:val="1"/>
                <w:szCs w:val="1"/>
                <w:color w:val="auto"/>
              </w:rPr>
            </w:pPr>
          </w:p>
        </w:tc>
      </w:tr>
      <w:tr>
        <w:trPr>
          <w:trHeight w:val="79"/>
        </w:trPr>
        <w:tc>
          <w:tcPr>
            <w:tcW w:w="520" w:type="dxa"/>
            <w:vAlign w:val="bottom"/>
            <w:tcBorders>
              <w:top w:val="single" w:sz="8" w:color="auto"/>
            </w:tcBorders>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5"/>
              </w:rPr>
              <w:t>attorney</w:t>
            </w:r>
          </w:p>
        </w:tc>
        <w:tc>
          <w:tcPr>
            <w:tcW w:w="1280" w:type="dxa"/>
            <w:vAlign w:val="bottom"/>
            <w:tcBorders>
              <w:top w:val="single" w:sz="8" w:color="auto"/>
            </w:tcBorders>
            <w:vMerge w:val="restart"/>
          </w:tcPr>
          <w:p>
            <w:pPr>
              <w:spacing w:after="0"/>
              <w:rPr>
                <w:sz w:val="6"/>
                <w:szCs w:val="6"/>
                <w:color w:val="auto"/>
              </w:rPr>
            </w:pPr>
          </w:p>
        </w:tc>
        <w:tc>
          <w:tcPr>
            <w:tcW w:w="200" w:type="dxa"/>
            <w:vAlign w:val="bottom"/>
            <w:vMerge w:val="restart"/>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520" w:type="dxa"/>
            <w:vAlign w:val="bottom"/>
            <w:tcBorders>
              <w:top w:val="single" w:sz="8" w:color="auto"/>
              <w:bottom w:val="single" w:sz="8" w:color="auto"/>
            </w:tcBorders>
            <w:vMerge w:val="continue"/>
          </w:tcPr>
          <w:p>
            <w:pPr>
              <w:spacing w:after="0"/>
              <w:rPr>
                <w:sz w:val="6"/>
                <w:szCs w:val="6"/>
                <w:color w:val="auto"/>
              </w:rPr>
            </w:pPr>
          </w:p>
        </w:tc>
        <w:tc>
          <w:tcPr>
            <w:tcW w:w="1280" w:type="dxa"/>
            <w:vAlign w:val="bottom"/>
            <w:tcBorders>
              <w:top w:val="single" w:sz="8" w:color="auto"/>
            </w:tcBorders>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920" w:type="dxa"/>
            <w:vAlign w:val="bottom"/>
            <w:gridSpan w:val="2"/>
          </w:tcPr>
          <w:p>
            <w:pPr>
              <w:ind w:left="2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2"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6852"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2025-12-11T19:40:57Z</dcterms:created>
  <dcterms:modified xsi:type="dcterms:W3CDTF">2025-12-11T19:40:57Z</dcterms:modified>
</cp:coreProperties>
</file>