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-234315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5267960</wp:posOffset>
            </wp:positionH>
            <wp:positionV relativeFrom="paragraph">
              <wp:posOffset>-591820</wp:posOffset>
            </wp:positionV>
            <wp:extent cx="8255" cy="592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245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-599440</wp:posOffset>
            </wp:positionV>
            <wp:extent cx="8255" cy="60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00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-575945</wp:posOffset>
            </wp:positionV>
            <wp:extent cx="1272540" cy="552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2540" cy="5524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33020</wp:posOffset>
            </wp:positionV>
            <wp:extent cx="6971030" cy="1832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030" cy="183261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420"/>
            <w:col w:w="846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Farokhzad Omid</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SEER, INC.</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3800 BRIDGE PARKWAY, SUITE 102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Seer,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SEER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12/08/2020</w:t>
      </w:r>
    </w:p>
    <w:p>
      <w:pPr>
        <w:spacing w:after="0" w:line="20" w:lineRule="exact"/>
        <w:rPr>
          <w:sz w:val="24"/>
          <w:szCs w:val="24"/>
          <w:color w:val="auto"/>
        </w:rPr>
      </w:pPr>
      <w:r>
        <w:rPr>
          <w:sz w:val="24"/>
          <w:szCs w:val="24"/>
          <w:color w:val="auto"/>
        </w:rPr>
        <w:br w:type="column"/>
      </w:r>
    </w:p>
    <w:p>
      <w:pPr>
        <w:ind w:right="680"/>
        <w:spacing w:after="0" w:line="255"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28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73"/>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80" w:type="dxa"/>
            <w:vAlign w:val="bottom"/>
          </w:tcPr>
          <w:p>
            <w:pPr>
              <w:ind w:left="50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7"/>
        </w:trPr>
        <w:tc>
          <w:tcPr>
            <w:tcW w:w="220" w:type="dxa"/>
            <w:vAlign w:val="bottom"/>
            <w:vMerge w:val="continue"/>
          </w:tcPr>
          <w:p>
            <w:pPr>
              <w:spacing w:after="0"/>
              <w:rPr>
                <w:sz w:val="10"/>
                <w:szCs w:val="10"/>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8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6"/>
          <w:szCs w:val="16"/>
          <w:color w:val="0000FF"/>
        </w:rPr>
        <w:t>CEO and Chair of the Board</w:t>
      </w:r>
    </w:p>
    <w:p>
      <w:pPr>
        <w:spacing w:after="0" w:line="426" w:lineRule="exact"/>
        <w:rPr>
          <w:sz w:val="24"/>
          <w:szCs w:val="24"/>
          <w:color w:val="auto"/>
        </w:rPr>
      </w:pPr>
    </w:p>
    <w:p>
      <w:pPr>
        <w:sectPr>
          <w:pgSz w:w="11900" w:h="16838" w:orient="portrait"/>
          <w:cols w:equalWidth="0" w:num="3">
            <w:col w:w="3180" w:space="720"/>
            <w:col w:w="3120" w:space="720"/>
            <w:col w:w="3340"/>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320" w:type="dxa"/>
            <w:vAlign w:val="bottom"/>
            <w:tcBorders>
              <w:top w:val="single" w:sz="8" w:color="2C2C2C"/>
              <w:bottom w:val="single" w:sz="8" w:color="2C2C2C"/>
            </w:tcBorders>
            <w:gridSpan w:val="7"/>
            <w:vMerge w:val="restart"/>
          </w:tcPr>
          <w:p>
            <w:pPr>
              <w:jc w:val="right"/>
              <w:ind w:right="2"/>
              <w:spacing w:after="0"/>
              <w:rPr>
                <w:sz w:val="20"/>
                <w:szCs w:val="20"/>
                <w:color w:val="auto"/>
              </w:rPr>
            </w:pPr>
            <w:r>
              <w:rPr>
                <w:rFonts w:ascii="Arial" w:cs="Arial" w:eastAsia="Arial" w:hAnsi="Arial"/>
                <w:sz w:val="13"/>
                <w:szCs w:val="13"/>
                <w:color w:val="auto"/>
                <w:w w:val="97"/>
              </w:rPr>
              <w:t>4. If Amendment, Date of Original Filed (Month/Day/Year)</w:t>
            </w:r>
          </w:p>
        </w:tc>
        <w:tc>
          <w:tcPr>
            <w:tcW w:w="140" w:type="dxa"/>
            <w:vAlign w:val="bottom"/>
            <w:tcBorders>
              <w:top w:val="single" w:sz="8" w:color="2C2C2C"/>
            </w:tcBorders>
          </w:tcPr>
          <w:p>
            <w:pPr>
              <w:spacing w:after="0"/>
              <w:rPr>
                <w:sz w:val="3"/>
                <w:szCs w:val="3"/>
                <w:color w:val="auto"/>
              </w:rPr>
            </w:pPr>
          </w:p>
        </w:tc>
        <w:tc>
          <w:tcPr>
            <w:tcW w:w="60" w:type="dxa"/>
            <w:vAlign w:val="bottom"/>
            <w:tcBorders>
              <w:top w:val="single" w:sz="8" w:color="2C2C2C"/>
            </w:tcBorders>
          </w:tcPr>
          <w:p>
            <w:pPr>
              <w:spacing w:after="0"/>
              <w:rPr>
                <w:sz w:val="3"/>
                <w:szCs w:val="3"/>
                <w:color w:val="auto"/>
              </w:rPr>
            </w:pPr>
          </w:p>
        </w:tc>
        <w:tc>
          <w:tcPr>
            <w:tcW w:w="3600" w:type="dxa"/>
            <w:vAlign w:val="bottom"/>
            <w:tcBorders>
              <w:top w:val="single" w:sz="8" w:color="2C2C2C"/>
              <w:bottom w:val="single" w:sz="8" w:color="2C2C2C"/>
            </w:tcBorders>
            <w:gridSpan w:val="8"/>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EEEEEE"/>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4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20" w:type="dxa"/>
            <w:vAlign w:val="bottom"/>
            <w:gridSpan w:val="7"/>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0" w:type="dxa"/>
            <w:vAlign w:val="bottom"/>
            <w:gridSpan w:val="8"/>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20" w:type="dxa"/>
            <w:vAlign w:val="bottom"/>
            <w:gridSpan w:val="7"/>
            <w:vMerge w:val="continue"/>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0" w:type="dxa"/>
            <w:vAlign w:val="bottom"/>
            <w:gridSpan w:val="8"/>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vMerge w:val="restart"/>
          </w:tcPr>
          <w:p>
            <w:pPr>
              <w:ind w:left="38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REDWOOD</w:t>
            </w: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18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6"/>
                <w:szCs w:val="16"/>
                <w:color w:val="0000FF"/>
              </w:rPr>
              <w:t>CA</w:t>
            </w:r>
          </w:p>
        </w:tc>
        <w:tc>
          <w:tcPr>
            <w:tcW w:w="10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0000FF"/>
              </w:rPr>
              <w:t>94065</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80" w:type="dxa"/>
            <w:vAlign w:val="bottom"/>
            <w:gridSpan w:val="7"/>
          </w:tcPr>
          <w:p>
            <w:pPr>
              <w:ind w:left="580"/>
              <w:spacing w:after="0" w:line="180" w:lineRule="exact"/>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CITY</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0" w:type="dxa"/>
            <w:vAlign w:val="bottom"/>
            <w:gridSpan w:val="9"/>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180"/>
              <w:spacing w:after="0" w:line="110" w:lineRule="exact"/>
              <w:rPr>
                <w:sz w:val="20"/>
                <w:szCs w:val="20"/>
                <w:color w:val="auto"/>
              </w:rPr>
            </w:pPr>
            <w:r>
              <w:rPr>
                <w:rFonts w:ascii="Arial" w:cs="Arial" w:eastAsia="Arial" w:hAnsi="Arial"/>
                <w:sz w:val="12"/>
                <w:szCs w:val="12"/>
                <w:color w:val="auto"/>
              </w:rPr>
              <w:t>Person</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40" w:type="dxa"/>
            <w:vAlign w:val="bottom"/>
            <w:tcBorders>
              <w:top w:val="single" w:sz="8" w:color="2C2C2C"/>
            </w:tcBorders>
            <w:gridSpan w:val="17"/>
          </w:tcPr>
          <w:p>
            <w:pPr>
              <w:ind w:left="9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gridSpan w:val="3"/>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4"/>
                <w:szCs w:val="14"/>
                <w:color w:val="auto"/>
              </w:rPr>
            </w:pPr>
          </w:p>
        </w:tc>
        <w:tc>
          <w:tcPr>
            <w:tcW w:w="1880" w:type="dxa"/>
            <w:vAlign w:val="bottom"/>
            <w:gridSpan w:val="6"/>
          </w:tcPr>
          <w:p>
            <w:pPr>
              <w:jc w:val="center"/>
              <w:ind w:right="3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5"/>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20"/>
              <w:spacing w:after="0" w:line="121"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880" w:type="dxa"/>
            <w:vAlign w:val="bottom"/>
            <w:gridSpan w:val="6"/>
          </w:tcPr>
          <w:p>
            <w:pPr>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5"/>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20" w:type="dxa"/>
            <w:vAlign w:val="bottom"/>
            <w:gridSpan w:val="5"/>
          </w:tcPr>
          <w:p>
            <w:pPr>
              <w:jc w:val="center"/>
              <w:ind w:left="693"/>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5"/>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5"/>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5"/>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gridSpan w:val="3"/>
            <w:vMerge w:val="restart"/>
          </w:tcPr>
          <w:p>
            <w:pPr>
              <w:ind w:left="360"/>
              <w:spacing w:after="0"/>
              <w:rPr>
                <w:sz w:val="20"/>
                <w:szCs w:val="20"/>
                <w:color w:val="auto"/>
              </w:rPr>
            </w:pPr>
            <w:r>
              <w:rPr>
                <w:rFonts w:ascii="Arial" w:cs="Arial" w:eastAsia="Arial" w:hAnsi="Arial"/>
                <w:sz w:val="11"/>
                <w:szCs w:val="11"/>
                <w:b w:val="1"/>
                <w:bCs w:val="1"/>
                <w:color w:val="auto"/>
              </w:rPr>
              <w:t>(A) or</w:t>
            </w: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0"/>
                <w:szCs w:val="10"/>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3"/>
            <w:vMerge w:val="continue"/>
          </w:tcPr>
          <w:p>
            <w:pPr>
              <w:spacing w:after="0"/>
              <w:rPr>
                <w:sz w:val="10"/>
                <w:szCs w:val="10"/>
                <w:color w:val="auto"/>
              </w:rPr>
            </w:pP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2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5"/>
            <w:vMerge w:val="restart"/>
          </w:tcPr>
          <w:p>
            <w:pPr>
              <w:jc w:val="center"/>
              <w:ind w:left="693"/>
              <w:spacing w:after="0"/>
              <w:rPr>
                <w:sz w:val="20"/>
                <w:szCs w:val="20"/>
                <w:color w:val="auto"/>
              </w:rPr>
            </w:pPr>
            <w:r>
              <w:rPr>
                <w:rFonts w:ascii="Times New Roman" w:cs="Times New Roman" w:eastAsia="Times New Roman" w:hAnsi="Times New Roman"/>
                <w:sz w:val="16"/>
                <w:szCs w:val="16"/>
                <w:color w:val="0000FF"/>
              </w:rPr>
              <w:t>12/08/2020</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vMerge w:val="restart"/>
          </w:tcPr>
          <w:p>
            <w:pPr>
              <w:jc w:val="center"/>
              <w:ind w:right="101"/>
              <w:spacing w:after="0"/>
              <w:rPr>
                <w:sz w:val="20"/>
                <w:szCs w:val="20"/>
                <w:color w:val="auto"/>
              </w:rPr>
            </w:pPr>
            <w:r>
              <w:rPr>
                <w:rFonts w:ascii="Times New Roman" w:cs="Times New Roman" w:eastAsia="Times New Roman" w:hAnsi="Times New Roman"/>
                <w:sz w:val="13"/>
                <w:szCs w:val="13"/>
                <w:color w:val="0000FF"/>
                <w:w w:val="91"/>
              </w:rPr>
              <w:t>C</w:t>
            </w:r>
          </w:p>
        </w:tc>
        <w:tc>
          <w:tcPr>
            <w:tcW w:w="220" w:type="dxa"/>
            <w:vAlign w:val="bottom"/>
          </w:tcPr>
          <w:p>
            <w:pPr>
              <w:spacing w:after="0"/>
              <w:rPr>
                <w:sz w:val="20"/>
                <w:szCs w:val="20"/>
                <w:color w:val="auto"/>
              </w:rPr>
            </w:pPr>
          </w:p>
        </w:tc>
        <w:tc>
          <w:tcPr>
            <w:tcW w:w="9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6"/>
                <w:szCs w:val="16"/>
                <w:color w:val="0000FF"/>
              </w:rPr>
              <w:t>526,315</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w:t>
            </w:r>
          </w:p>
        </w:tc>
        <w:tc>
          <w:tcPr>
            <w:tcW w:w="60" w:type="dxa"/>
            <w:vAlign w:val="bottom"/>
          </w:tcPr>
          <w:p>
            <w:pPr>
              <w:spacing w:after="0"/>
              <w:rPr>
                <w:sz w:val="20"/>
                <w:szCs w:val="20"/>
                <w:color w:val="auto"/>
              </w:rPr>
            </w:pPr>
          </w:p>
        </w:tc>
        <w:tc>
          <w:tcPr>
            <w:tcW w:w="680" w:type="dxa"/>
            <w:vAlign w:val="bottom"/>
            <w:vMerge w:val="restart"/>
          </w:tcPr>
          <w:p>
            <w:pPr>
              <w:jc w:val="right"/>
              <w:ind w:right="131"/>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0"/>
                <w:szCs w:val="20"/>
                <w:color w:val="auto"/>
              </w:rPr>
            </w:pP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color w:val="0000FF"/>
              </w:rPr>
              <w:t>779,230</w:t>
            </w:r>
          </w:p>
        </w:tc>
        <w:tc>
          <w:tcPr>
            <w:tcW w:w="320" w:type="dxa"/>
            <w:vAlign w:val="bottom"/>
          </w:tcPr>
          <w:p>
            <w:pPr>
              <w:spacing w:after="0"/>
              <w:rPr>
                <w:sz w:val="20"/>
                <w:szCs w:val="20"/>
                <w:color w:val="auto"/>
              </w:rPr>
            </w:pPr>
          </w:p>
        </w:tc>
        <w:tc>
          <w:tcPr>
            <w:tcW w:w="620" w:type="dxa"/>
            <w:vAlign w:val="bottom"/>
            <w:vMerge w:val="restart"/>
          </w:tcPr>
          <w:p>
            <w:pPr>
              <w:jc w:val="center"/>
              <w:ind w:right="377"/>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80" w:type="dxa"/>
            <w:vAlign w:val="bottom"/>
            <w:gridSpan w:val="5"/>
            <w:vMerge w:val="continue"/>
          </w:tcPr>
          <w:p>
            <w:pPr>
              <w:spacing w:after="0"/>
              <w:rPr>
                <w:sz w:val="9"/>
                <w:szCs w:val="9"/>
                <w:color w:val="auto"/>
              </w:rPr>
            </w:pPr>
          </w:p>
        </w:tc>
        <w:tc>
          <w:tcPr>
            <w:tcW w:w="1820" w:type="dxa"/>
            <w:vAlign w:val="bottom"/>
            <w:gridSpan w:val="5"/>
            <w:vMerge w:val="continue"/>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5"/>
            <w:vMerge w:val="restart"/>
          </w:tcPr>
          <w:p>
            <w:pPr>
              <w:jc w:val="center"/>
              <w:ind w:left="693"/>
              <w:spacing w:after="0"/>
              <w:rPr>
                <w:sz w:val="20"/>
                <w:szCs w:val="20"/>
                <w:color w:val="auto"/>
              </w:rPr>
            </w:pPr>
            <w:r>
              <w:rPr>
                <w:rFonts w:ascii="Times New Roman" w:cs="Times New Roman" w:eastAsia="Times New Roman" w:hAnsi="Times New Roman"/>
                <w:sz w:val="16"/>
                <w:szCs w:val="16"/>
                <w:color w:val="0000FF"/>
              </w:rPr>
              <w:t>12/08/2020</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vMerge w:val="restart"/>
          </w:tcPr>
          <w:p>
            <w:pPr>
              <w:jc w:val="center"/>
              <w:ind w:right="101"/>
              <w:spacing w:after="0"/>
              <w:rPr>
                <w:sz w:val="20"/>
                <w:szCs w:val="20"/>
                <w:color w:val="auto"/>
              </w:rPr>
            </w:pPr>
            <w:r>
              <w:rPr>
                <w:rFonts w:ascii="Times New Roman" w:cs="Times New Roman" w:eastAsia="Times New Roman" w:hAnsi="Times New Roman"/>
                <w:sz w:val="13"/>
                <w:szCs w:val="13"/>
                <w:color w:val="0000FF"/>
              </w:rPr>
              <w:t>S</w:t>
            </w:r>
          </w:p>
        </w:tc>
        <w:tc>
          <w:tcPr>
            <w:tcW w:w="220" w:type="dxa"/>
            <w:vAlign w:val="bottom"/>
          </w:tcPr>
          <w:p>
            <w:pPr>
              <w:spacing w:after="0"/>
              <w:rPr>
                <w:sz w:val="20"/>
                <w:szCs w:val="20"/>
                <w:color w:val="auto"/>
              </w:rPr>
            </w:pPr>
          </w:p>
        </w:tc>
        <w:tc>
          <w:tcPr>
            <w:tcW w:w="9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6"/>
                <w:szCs w:val="16"/>
                <w:color w:val="0000FF"/>
              </w:rPr>
              <w:t>526,315</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D</w:t>
            </w:r>
          </w:p>
        </w:tc>
        <w:tc>
          <w:tcPr>
            <w:tcW w:w="60" w:type="dxa"/>
            <w:vAlign w:val="bottom"/>
          </w:tcPr>
          <w:p>
            <w:pPr>
              <w:spacing w:after="0"/>
              <w:rPr>
                <w:sz w:val="20"/>
                <w:szCs w:val="20"/>
                <w:color w:val="auto"/>
              </w:rPr>
            </w:pPr>
          </w:p>
        </w:tc>
        <w:tc>
          <w:tcPr>
            <w:tcW w:w="680" w:type="dxa"/>
            <w:vAlign w:val="bottom"/>
            <w:vMerge w:val="restart"/>
          </w:tcPr>
          <w:p>
            <w:pPr>
              <w:jc w:val="center"/>
              <w:ind w:righ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19</w:t>
            </w:r>
          </w:p>
        </w:tc>
        <w:tc>
          <w:tcPr>
            <w:tcW w:w="40" w:type="dxa"/>
            <w:vAlign w:val="bottom"/>
          </w:tcPr>
          <w:p>
            <w:pPr>
              <w:spacing w:after="0"/>
              <w:rPr>
                <w:sz w:val="20"/>
                <w:szCs w:val="20"/>
                <w:color w:val="auto"/>
              </w:rPr>
            </w:pP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color w:val="0000FF"/>
              </w:rPr>
              <w:t>252,915</w:t>
            </w:r>
          </w:p>
        </w:tc>
        <w:tc>
          <w:tcPr>
            <w:tcW w:w="320" w:type="dxa"/>
            <w:vAlign w:val="bottom"/>
          </w:tcPr>
          <w:p>
            <w:pPr>
              <w:spacing w:after="0"/>
              <w:rPr>
                <w:sz w:val="20"/>
                <w:szCs w:val="20"/>
                <w:color w:val="auto"/>
              </w:rPr>
            </w:pPr>
          </w:p>
        </w:tc>
        <w:tc>
          <w:tcPr>
            <w:tcW w:w="620" w:type="dxa"/>
            <w:vAlign w:val="bottom"/>
            <w:vMerge w:val="restart"/>
          </w:tcPr>
          <w:p>
            <w:pPr>
              <w:jc w:val="center"/>
              <w:ind w:right="377"/>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gridSpan w:val="5"/>
            <w:vMerge w:val="continue"/>
          </w:tcPr>
          <w:p>
            <w:pPr>
              <w:spacing w:after="0"/>
              <w:rPr>
                <w:sz w:val="10"/>
                <w:szCs w:val="10"/>
                <w:color w:val="auto"/>
              </w:rPr>
            </w:pPr>
          </w:p>
        </w:tc>
        <w:tc>
          <w:tcPr>
            <w:tcW w:w="1820" w:type="dxa"/>
            <w:vAlign w:val="bottom"/>
            <w:gridSpan w:val="5"/>
            <w:vMerge w:val="continue"/>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80" w:type="dxa"/>
            <w:vAlign w:val="bottom"/>
            <w:tcBorders>
              <w:top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279,223</w:t>
            </w: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jc w:val="center"/>
              <w:ind w:right="357"/>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gridSpan w:val="3"/>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2660" w:type="dxa"/>
            <w:vAlign w:val="bottom"/>
            <w:tcBorders>
              <w:bottom w:val="single" w:sz="8" w:color="2C2C2C"/>
            </w:tcBorders>
            <w:gridSpan w:val="7"/>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6"/>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80" w:type="dxa"/>
            <w:vAlign w:val="bottom"/>
            <w:gridSpan w:val="15"/>
          </w:tcPr>
          <w:p>
            <w:pPr>
              <w:jc w:val="right"/>
              <w:ind w:right="2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400" w:type="dxa"/>
            <w:vAlign w:val="bottom"/>
            <w:gridSpan w:val="5"/>
          </w:tcPr>
          <w:p>
            <w:pPr>
              <w:ind w:left="40"/>
              <w:spacing w:after="0"/>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0"/>
                <w:szCs w:val="10"/>
                <w:color w:val="auto"/>
              </w:rPr>
            </w:pPr>
          </w:p>
        </w:tc>
        <w:tc>
          <w:tcPr>
            <w:tcW w:w="1400" w:type="dxa"/>
            <w:vAlign w:val="bottom"/>
            <w:gridSpan w:val="5"/>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6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0" w:type="dxa"/>
            <w:vAlign w:val="bottom"/>
            <w:gridSpan w:val="5"/>
          </w:tcPr>
          <w:p>
            <w:pPr>
              <w:ind w:left="4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Code  V</w:t>
            </w:r>
          </w:p>
        </w:tc>
        <w:tc>
          <w:tcPr>
            <w:tcW w:w="9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4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0"/>
                <w:szCs w:val="10"/>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4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(1)</w:t>
            </w:r>
          </w:p>
        </w:tc>
        <w:tc>
          <w:tcPr>
            <w:tcW w:w="220" w:type="dxa"/>
            <w:vAlign w:val="bottom"/>
          </w:tcPr>
          <w:p>
            <w:pPr>
              <w:spacing w:after="0"/>
              <w:rPr>
                <w:sz w:val="15"/>
                <w:szCs w:val="15"/>
                <w:color w:val="auto"/>
              </w:rPr>
            </w:pPr>
          </w:p>
        </w:tc>
        <w:tc>
          <w:tcPr>
            <w:tcW w:w="480" w:type="dxa"/>
            <w:vAlign w:val="bottom"/>
            <w:vMerge w:val="restart"/>
          </w:tcPr>
          <w:p>
            <w:pPr>
              <w:jc w:val="center"/>
              <w:ind w:right="197"/>
              <w:spacing w:after="0"/>
              <w:rPr>
                <w:sz w:val="20"/>
                <w:szCs w:val="20"/>
                <w:color w:val="auto"/>
              </w:rPr>
            </w:pPr>
            <w:r>
              <w:rPr>
                <w:rFonts w:ascii="Times New Roman" w:cs="Times New Roman" w:eastAsia="Times New Roman" w:hAnsi="Times New Roman"/>
                <w:sz w:val="10"/>
                <w:szCs w:val="10"/>
                <w:color w:val="008000"/>
              </w:rPr>
              <w:t>(1)</w:t>
            </w:r>
          </w:p>
        </w:tc>
        <w:tc>
          <w:tcPr>
            <w:tcW w:w="480" w:type="dxa"/>
            <w:vAlign w:val="bottom"/>
          </w:tcPr>
          <w:p>
            <w:pPr>
              <w:jc w:val="center"/>
              <w:ind w:left="22"/>
              <w:spacing w:after="0"/>
              <w:rPr>
                <w:sz w:val="20"/>
                <w:szCs w:val="20"/>
                <w:color w:val="auto"/>
              </w:rPr>
            </w:pPr>
            <w:r>
              <w:rPr>
                <w:rFonts w:ascii="Times New Roman" w:cs="Times New Roman" w:eastAsia="Times New Roman" w:hAnsi="Times New Roman"/>
                <w:sz w:val="13"/>
                <w:szCs w:val="13"/>
                <w:color w:val="0000FF"/>
                <w:w w:val="97"/>
              </w:rPr>
              <w:t>Class A</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vMerge w:val="restart"/>
          </w:tcPr>
          <w:p>
            <w:pPr>
              <w:jc w:val="right"/>
              <w:ind w:right="51"/>
              <w:spacing w:after="0"/>
              <w:rPr>
                <w:sz w:val="20"/>
                <w:szCs w:val="20"/>
                <w:color w:val="auto"/>
              </w:rPr>
            </w:pPr>
            <w:r>
              <w:rPr>
                <w:rFonts w:ascii="Times New Roman" w:cs="Times New Roman" w:eastAsia="Times New Roman" w:hAnsi="Times New Roman"/>
                <w:sz w:val="16"/>
                <w:szCs w:val="16"/>
                <w:color w:val="0000FF"/>
              </w:rPr>
              <w:t>526,315</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2"/>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6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vMerge w:val="restart"/>
          </w:tcPr>
          <w:p>
            <w:pPr>
              <w:ind w:left="260"/>
              <w:spacing w:after="0" w:line="101" w:lineRule="exact"/>
              <w:rPr>
                <w:sz w:val="20"/>
                <w:szCs w:val="20"/>
                <w:color w:val="auto"/>
              </w:rPr>
            </w:pPr>
            <w:r>
              <w:rPr>
                <w:rFonts w:ascii="Times New Roman" w:cs="Times New Roman" w:eastAsia="Times New Roman" w:hAnsi="Times New Roman"/>
                <w:sz w:val="11"/>
                <w:szCs w:val="11"/>
                <w:color w:val="0000FF"/>
              </w:rPr>
              <w:t>12/08/2020</w:t>
            </w: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gridSpan w:val="3"/>
            <w:vMerge w:val="restart"/>
          </w:tcPr>
          <w:p>
            <w:pPr>
              <w:jc w:val="center"/>
              <w:ind w:right="297"/>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920" w:type="dxa"/>
            <w:vAlign w:val="bottom"/>
            <w:vMerge w:val="restart"/>
          </w:tcPr>
          <w:p>
            <w:pPr>
              <w:ind w:left="400"/>
              <w:spacing w:after="0" w:line="101" w:lineRule="exact"/>
              <w:rPr>
                <w:sz w:val="20"/>
                <w:szCs w:val="20"/>
                <w:color w:val="auto"/>
              </w:rPr>
            </w:pPr>
            <w:r>
              <w:rPr>
                <w:rFonts w:ascii="Times New Roman" w:cs="Times New Roman" w:eastAsia="Times New Roman" w:hAnsi="Times New Roman"/>
                <w:sz w:val="11"/>
                <w:szCs w:val="11"/>
                <w:color w:val="0000FF"/>
              </w:rPr>
              <w:t>526,315</w:t>
            </w:r>
          </w:p>
        </w:tc>
        <w:tc>
          <w:tcPr>
            <w:tcW w:w="74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620" w:type="dxa"/>
            <w:vAlign w:val="bottom"/>
            <w:gridSpan w:val="2"/>
            <w:vMerge w:val="restart"/>
          </w:tcPr>
          <w:p>
            <w:pPr>
              <w:ind w:left="4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restart"/>
          </w:tcPr>
          <w:p>
            <w:pPr>
              <w:ind w:left="240"/>
              <w:spacing w:after="0" w:line="102"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820" w:type="dxa"/>
            <w:vAlign w:val="bottom"/>
            <w:gridSpan w:val="2"/>
            <w:vMerge w:val="restart"/>
          </w:tcPr>
          <w:p>
            <w:pPr>
              <w:ind w:left="140"/>
              <w:spacing w:after="0" w:line="101" w:lineRule="exact"/>
              <w:rPr>
                <w:sz w:val="20"/>
                <w:szCs w:val="20"/>
                <w:color w:val="auto"/>
              </w:rPr>
            </w:pPr>
            <w:r>
              <w:rPr>
                <w:rFonts w:ascii="Times New Roman" w:cs="Times New Roman" w:eastAsia="Times New Roman" w:hAnsi="Times New Roman"/>
                <w:sz w:val="11"/>
                <w:szCs w:val="11"/>
                <w:color w:val="0000FF"/>
              </w:rPr>
              <w:t>1,914,809</w:t>
            </w:r>
          </w:p>
        </w:tc>
        <w:tc>
          <w:tcPr>
            <w:tcW w:w="620" w:type="dxa"/>
            <w:vAlign w:val="bottom"/>
            <w:vMerge w:val="restart"/>
          </w:tcPr>
          <w:p>
            <w:pPr>
              <w:ind w:left="36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120" w:type="dxa"/>
            <w:vAlign w:val="bottom"/>
          </w:tcPr>
          <w:p>
            <w:pPr>
              <w:spacing w:after="0"/>
              <w:rPr>
                <w:sz w:val="3"/>
                <w:szCs w:val="3"/>
                <w:color w:val="auto"/>
              </w:rPr>
            </w:pPr>
          </w:p>
        </w:tc>
        <w:tc>
          <w:tcPr>
            <w:tcW w:w="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4"/>
          </w:tcPr>
          <w:p>
            <w:pPr>
              <w:ind w:left="8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jc w:val="center"/>
              <w:ind w:left="22"/>
              <w:spacing w:after="0"/>
              <w:rPr>
                <w:sz w:val="20"/>
                <w:szCs w:val="20"/>
                <w:color w:val="auto"/>
              </w:rPr>
            </w:pPr>
            <w:r>
              <w:rPr>
                <w:rFonts w:ascii="Times New Roman" w:cs="Times New Roman" w:eastAsia="Times New Roman" w:hAnsi="Times New Roman"/>
                <w:sz w:val="13"/>
                <w:szCs w:val="13"/>
                <w:color w:val="0000FF"/>
                <w:w w:val="94"/>
              </w:rPr>
              <w:t>Stock</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(1)</w:t>
            </w:r>
          </w:p>
        </w:tc>
        <w:tc>
          <w:tcPr>
            <w:tcW w:w="220" w:type="dxa"/>
            <w:vAlign w:val="bottom"/>
          </w:tcPr>
          <w:p>
            <w:pPr>
              <w:spacing w:after="0"/>
              <w:rPr>
                <w:sz w:val="15"/>
                <w:szCs w:val="15"/>
                <w:color w:val="auto"/>
              </w:rPr>
            </w:pPr>
          </w:p>
        </w:tc>
        <w:tc>
          <w:tcPr>
            <w:tcW w:w="480" w:type="dxa"/>
            <w:vAlign w:val="bottom"/>
            <w:vMerge w:val="restart"/>
          </w:tcPr>
          <w:p>
            <w:pPr>
              <w:jc w:val="center"/>
              <w:ind w:right="197"/>
              <w:spacing w:after="0"/>
              <w:rPr>
                <w:sz w:val="20"/>
                <w:szCs w:val="20"/>
                <w:color w:val="auto"/>
              </w:rPr>
            </w:pPr>
            <w:r>
              <w:rPr>
                <w:rFonts w:ascii="Times New Roman" w:cs="Times New Roman" w:eastAsia="Times New Roman" w:hAnsi="Times New Roman"/>
                <w:sz w:val="10"/>
                <w:szCs w:val="10"/>
                <w:color w:val="008000"/>
              </w:rPr>
              <w:t>(1)</w:t>
            </w:r>
          </w:p>
        </w:tc>
        <w:tc>
          <w:tcPr>
            <w:tcW w:w="480" w:type="dxa"/>
            <w:vAlign w:val="bottom"/>
          </w:tcPr>
          <w:p>
            <w:pPr>
              <w:jc w:val="center"/>
              <w:ind w:left="22"/>
              <w:spacing w:after="0"/>
              <w:rPr>
                <w:sz w:val="20"/>
                <w:szCs w:val="20"/>
                <w:color w:val="auto"/>
              </w:rPr>
            </w:pPr>
            <w:r>
              <w:rPr>
                <w:rFonts w:ascii="Times New Roman" w:cs="Times New Roman" w:eastAsia="Times New Roman" w:hAnsi="Times New Roman"/>
                <w:sz w:val="13"/>
                <w:szCs w:val="13"/>
                <w:color w:val="0000FF"/>
                <w:w w:val="97"/>
              </w:rPr>
              <w:t>Class A</w:t>
            </w:r>
          </w:p>
        </w:tc>
        <w:tc>
          <w:tcPr>
            <w:tcW w:w="140" w:type="dxa"/>
            <w:vAlign w:val="bottom"/>
          </w:tcPr>
          <w:p>
            <w:pPr>
              <w:spacing w:after="0"/>
              <w:rPr>
                <w:sz w:val="15"/>
                <w:szCs w:val="15"/>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2,803,737</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2"/>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6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620" w:type="dxa"/>
            <w:vAlign w:val="bottom"/>
            <w:gridSpan w:val="2"/>
            <w:vMerge w:val="restart"/>
          </w:tcPr>
          <w:p>
            <w:pPr>
              <w:ind w:left="4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4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restart"/>
          </w:tcPr>
          <w:p>
            <w:pPr>
              <w:ind w:left="140"/>
              <w:spacing w:after="0" w:line="101" w:lineRule="exact"/>
              <w:rPr>
                <w:sz w:val="20"/>
                <w:szCs w:val="20"/>
                <w:color w:val="auto"/>
              </w:rPr>
            </w:pPr>
            <w:r>
              <w:rPr>
                <w:rFonts w:ascii="Times New Roman" w:cs="Times New Roman" w:eastAsia="Times New Roman" w:hAnsi="Times New Roman"/>
                <w:sz w:val="11"/>
                <w:szCs w:val="11"/>
                <w:color w:val="0000FF"/>
              </w:rPr>
              <w:t>2,803,737</w:t>
            </w:r>
          </w:p>
        </w:tc>
        <w:tc>
          <w:tcPr>
            <w:tcW w:w="620" w:type="dxa"/>
            <w:vAlign w:val="bottom"/>
            <w:vMerge w:val="restart"/>
          </w:tcPr>
          <w:p>
            <w:pPr>
              <w:ind w:left="36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120" w:type="dxa"/>
            <w:vAlign w:val="bottom"/>
          </w:tcPr>
          <w:p>
            <w:pPr>
              <w:spacing w:after="0"/>
              <w:rPr>
                <w:sz w:val="3"/>
                <w:szCs w:val="3"/>
                <w:color w:val="auto"/>
              </w:rPr>
            </w:pPr>
          </w:p>
        </w:tc>
        <w:tc>
          <w:tcPr>
            <w:tcW w:w="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4"/>
          </w:tcPr>
          <w:p>
            <w:pPr>
              <w:ind w:left="8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(3)</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jc w:val="center"/>
              <w:ind w:left="22"/>
              <w:spacing w:after="0"/>
              <w:rPr>
                <w:sz w:val="20"/>
                <w:szCs w:val="20"/>
                <w:color w:val="auto"/>
              </w:rPr>
            </w:pPr>
            <w:r>
              <w:rPr>
                <w:rFonts w:ascii="Times New Roman" w:cs="Times New Roman" w:eastAsia="Times New Roman" w:hAnsi="Times New Roman"/>
                <w:sz w:val="13"/>
                <w:szCs w:val="13"/>
                <w:color w:val="0000FF"/>
                <w:w w:val="94"/>
              </w:rPr>
              <w:t>Stock</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-3681095</wp:posOffset>
            </wp:positionV>
            <wp:extent cx="7035165" cy="3721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165" cy="3721735"/>
                    </a:xfrm>
                    <a:prstGeom prst="rect">
                      <a:avLst/>
                    </a:prstGeom>
                    <a:noFill/>
                  </pic:spPr>
                </pic:pic>
              </a:graphicData>
            </a:graphic>
          </wp:anchor>
        </w:drawing>
      </w:r>
    </w:p>
    <w:p>
      <w:pPr>
        <w:spacing w:after="0" w:line="6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any time into Class A Common Stock on a one-to-one basis at the reporting person's election and has no expiration date.</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held of record by Dynamics Group LLC for which the reporting person serves as the sole member.</w:t>
      </w:r>
    </w:p>
    <w:p>
      <w:pPr>
        <w:spacing w:after="0" w:line="39" w:lineRule="exact"/>
        <w:rPr>
          <w:rFonts w:ascii="Times New Roman" w:cs="Times New Roman" w:eastAsia="Times New Roman" w:hAnsi="Times New Roman"/>
          <w:sz w:val="13"/>
          <w:szCs w:val="13"/>
          <w:color w:val="008000"/>
        </w:rPr>
      </w:pPr>
    </w:p>
    <w:p>
      <w:pPr>
        <w:ind w:left="40" w:right="28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held of record by SAF-BND Trust for which the reporting person's spouse serves as trustee. The reporting person disclaims beneficial ownership of these securities, except to the extent of any pecuniary interest therein, and the filing of this report is not an admission that the reporting person is the beneficial owner of these securities for purposes of Section 16 or for any other purpose.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Elona Kogan, by power of</w:t>
            </w: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0000FF"/>
                <w:w w:val="98"/>
              </w:rPr>
              <w:t>12/10/2020</w:t>
            </w:r>
          </w:p>
        </w:tc>
        <w:tc>
          <w:tcPr>
            <w:tcW w:w="0" w:type="dxa"/>
            <w:vAlign w:val="bottom"/>
          </w:tcPr>
          <w:p>
            <w:pPr>
              <w:spacing w:after="0"/>
              <w:rPr>
                <w:sz w:val="1"/>
                <w:szCs w:val="1"/>
                <w:color w:val="auto"/>
              </w:rPr>
            </w:pPr>
          </w:p>
        </w:tc>
      </w:tr>
      <w:tr>
        <w:trPr>
          <w:trHeight w:val="81"/>
        </w:trPr>
        <w:tc>
          <w:tcPr>
            <w:tcW w:w="1920" w:type="dxa"/>
            <w:vAlign w:val="bottom"/>
            <w:tcBorders>
              <w:top w:val="single" w:sz="8" w:color="auto"/>
            </w:tcBorders>
            <w:gridSpan w:val="2"/>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attorney</w:t>
            </w:r>
          </w:p>
        </w:tc>
        <w:tc>
          <w:tcPr>
            <w:tcW w:w="14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20" w:type="dxa"/>
            <w:vAlign w:val="bottom"/>
            <w:tcBorders>
              <w:top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7"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6852" TargetMode="External"/><Relationship Id="rId14"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2020-12-10T19:46:05Z</dcterms:created>
  <dcterms:modified xsi:type="dcterms:W3CDTF">2020-12-10T19:46:05Z</dcterms:modified>
</cp:coreProperties>
</file>