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8"/>
        </w:rPr>
      </w:pPr>
      <w:bookmarkStart w:id="0" w:name="form_defa14aomid_proposa.htm"/>
      <w:bookmarkStart w:id="1" w:name="ksform_defa14aomid_proposa"/>
      <w:bookmarkEnd w:id="0"/>
      <w:bookmarkEnd w:id="1"/>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color w:val="000000"/>
          <w:sz w:val="24"/>
        </w:rPr>
      </w:pPr>
      <w:r>
        <w:rPr>
          <w:rFonts w:ascii="Times New Roman" w:hAnsi="Times New Roman"/>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SCHEDULE 14A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Seer,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color w:val="000000"/>
        </w:rPr>
      </w:pP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Payment of the Filing Fee (Check the appropriate box):</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On July 2, 2026, the following email was distributed to employees of Seer,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Seer Team,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Earlier today, we announced that Omid submitted a proposal to acquire all of the outstanding shares of the Company, which is commonly called a “take private” proposal. To evaluate this proposal, the Board of Directors will establish a Special Committee solely of independent directors. That committee will evaluate the proposal and other alternatives available to Seer and determine the course of action that it believes is in the best interests of Seer and its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the Special Committee does its work, it remains business as usual throughout Seer. The critical work that we all do to support the scientific community remains our top priority. We have to stay focused on supporting our customers, partners and each other.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a reminder, please forward any media inquiries you may receive to Patrick Schmidt at </w:t>
      </w:r>
      <w:r>
        <w:rPr>
          <w:rFonts w:ascii="Times New Roman" w:hAnsi="Times New Roman"/>
          <w:color w:val="467886"/>
          <w:sz w:val="20"/>
        </w:rPr>
        <w:t>pr@seer.bio</w:t>
      </w:r>
      <w:r>
        <w:rPr>
          <w:rFonts w:ascii="Times New Roman" w:hAnsi="Times New Roman"/>
          <w:color w:val="000000"/>
          <w:sz w:val="20"/>
        </w:rPr>
        <w:t xml:space="preserve"> and any investor or other third-party inquiries to </w:t>
      </w:r>
      <w:r>
        <w:rPr>
          <w:rFonts w:ascii="Times New Roman" w:hAnsi="Times New Roman"/>
          <w:color w:val="467886"/>
          <w:sz w:val="20"/>
        </w:rPr>
        <w:t>investor@seer.bio</w:t>
      </w:r>
      <w:r>
        <w:rPr>
          <w:rFonts w:ascii="Times New Roman" w:hAnsi="Times New Roman"/>
          <w:color w:val="000000"/>
          <w:sz w:val="20"/>
        </w:rPr>
        <w:t>. If you have any questions, please send them to me and I’ll do my best to answer them.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Thank you for your continued dedication and contributions to Seer.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Sincerely,</w:t>
      </w:r>
    </w:p>
    <w:p>
      <w:pPr>
        <w:pStyle w:val="TextBody"/>
        <w:bidi w:val="0"/>
        <w:jc w:val="left"/>
        <w:rPr>
          <w:rFonts w:ascii="Times New Roman" w:hAnsi="Times New Roman"/>
          <w:color w:val="000000"/>
          <w:sz w:val="20"/>
        </w:rPr>
      </w:pPr>
      <w:r>
        <w:rPr>
          <w:rFonts w:ascii="Times New Roman" w:hAnsi="Times New Roman"/>
          <w:color w:val="000000"/>
          <w:sz w:val="20"/>
        </w:rPr>
        <w:br/>
        <w:t>David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actions to be taken by the Board and the Special Committee.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489</Words>
  <Characters>2659</Characters>
  <CharactersWithSpaces>3136</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