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38735</wp:posOffset>
            </wp:positionV>
            <wp:extent cx="6972935" cy="180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08480"/>
                    </a:xfrm>
                    <a:prstGeom prst="rect">
                      <a:avLst/>
                    </a:prstGeom>
                    <a:noFill/>
                  </pic:spPr>
                </pic:pic>
              </a:graphicData>
            </a:graphic>
          </wp:anchor>
        </w:drawing>
      </w:r>
    </w:p>
    <w:p>
      <w:pPr>
        <w:spacing w:after="0" w:line="114" w:lineRule="exact"/>
        <w:rPr>
          <w:sz w:val="24"/>
          <w:szCs w:val="24"/>
          <w:color w:val="auto"/>
        </w:rPr>
      </w:pPr>
    </w:p>
    <w:p>
      <w:pPr>
        <w:sectPr>
          <w:pgSz w:w="11900" w:h="16896" w:orient="portrait"/>
          <w:cols w:equalWidth="0" w:num="2">
            <w:col w:w="2180" w:space="48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Farokhzad Omid</w:t>
        </w:r>
      </w:hyperlink>
    </w:p>
    <w:p>
      <w:pPr>
        <w:spacing w:after="0" w:line="27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12/03/2020</w:t>
      </w:r>
    </w:p>
    <w:p>
      <w:pPr>
        <w:spacing w:after="0" w:line="20" w:lineRule="exact"/>
        <w:rPr>
          <w:sz w:val="24"/>
          <w:szCs w:val="24"/>
          <w:color w:val="auto"/>
        </w:rPr>
      </w:pPr>
      <w:r>
        <w:rPr>
          <w:sz w:val="24"/>
          <w:szCs w:val="24"/>
          <w:color w:val="auto"/>
        </w:rPr>
        <w:br w:type="column"/>
      </w:r>
    </w:p>
    <w:p>
      <w:pPr>
        <w:ind w:left="5" w:right="720" w:hanging="5"/>
        <w:spacing w:after="0" w:line="273"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5"/>
        <w:spacing w:after="0"/>
        <w:tabs>
          <w:tab w:leader="none" w:pos="505" w:val="left"/>
          <w:tab w:leader="none" w:pos="1765" w:val="left"/>
          <w:tab w:leader="none" w:pos="2085"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20"/>
          <w:szCs w:val="20"/>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3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6"/>
          <w:szCs w:val="16"/>
          <w:color w:val="0000FF"/>
        </w:rPr>
        <w:t>CEO and Chair of the Board</w:t>
      </w:r>
    </w:p>
    <w:p>
      <w:pPr>
        <w:spacing w:after="0" w:line="510" w:lineRule="exact"/>
        <w:rPr>
          <w:sz w:val="24"/>
          <w:szCs w:val="24"/>
          <w:color w:val="auto"/>
        </w:rPr>
      </w:pPr>
    </w:p>
    <w:p>
      <w:pPr>
        <w:sectPr>
          <w:pgSz w:w="11900" w:h="16896" w:orient="portrait"/>
          <w:cols w:equalWidth="0" w:num="3">
            <w:col w:w="3180" w:space="720"/>
            <w:col w:w="3115" w:space="720"/>
            <w:col w:w="3345"/>
          </w:cols>
          <w:pgMar w:left="460" w:top="214" w:right="35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71"/>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6"/>
            <w:vMerge w:val="restart"/>
          </w:tcPr>
          <w:p>
            <w:pPr>
              <w:jc w:val="center"/>
              <w:ind w:right="295"/>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1"/>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36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80" w:type="dxa"/>
            <w:vAlign w:val="bottom"/>
            <w:gridSpan w:val="7"/>
            <w:vMerge w:val="restart"/>
          </w:tcPr>
          <w:p>
            <w:pPr>
              <w:ind w:left="4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8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6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3"/>
          </w:tcPr>
          <w:p>
            <w:pPr>
              <w:jc w:val="center"/>
              <w:ind w:right="176"/>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jc w:val="center"/>
              <w:ind w:left="629"/>
              <w:spacing w:after="0"/>
              <w:rPr>
                <w:sz w:val="20"/>
                <w:szCs w:val="20"/>
                <w:color w:val="auto"/>
              </w:rPr>
            </w:pPr>
            <w:r>
              <w:rPr>
                <w:rFonts w:ascii="Arial" w:cs="Arial" w:eastAsia="Arial" w:hAnsi="Arial"/>
                <w:sz w:val="11"/>
                <w:szCs w:val="11"/>
                <w:b w:val="1"/>
                <w:bCs w:val="1"/>
                <w:color w:val="auto"/>
                <w:w w:val="99"/>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920"/>
              <w:spacing w:after="0" w:line="119"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gridSpan w:val="5"/>
          </w:tcPr>
          <w:p>
            <w:pPr>
              <w:jc w:val="center"/>
              <w:ind w:left="789"/>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bottom w:val="single" w:sz="8" w:color="2C2C2C"/>
            </w:tcBorders>
            <w:gridSpan w:val="5"/>
          </w:tcPr>
          <w:p>
            <w:pPr>
              <w:jc w:val="center"/>
              <w:ind w:left="789"/>
              <w:spacing w:after="0"/>
              <w:rPr>
                <w:sz w:val="20"/>
                <w:szCs w:val="20"/>
                <w:color w:val="auto"/>
              </w:rPr>
            </w:pPr>
            <w:r>
              <w:rPr>
                <w:rFonts w:ascii="Times New Roman" w:cs="Times New Roman" w:eastAsia="Times New Roman" w:hAnsi="Times New Roman"/>
                <w:sz w:val="16"/>
                <w:szCs w:val="16"/>
                <w:color w:val="0000FF"/>
              </w:rPr>
              <w:t>12/03/2020</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3"/>
              </w:rPr>
              <w:t>22,320</w:t>
            </w:r>
            <w:r>
              <w:rPr>
                <w:rFonts w:ascii="Times New Roman" w:cs="Times New Roman" w:eastAsia="Times New Roman" w:hAnsi="Times New Roman"/>
                <w:sz w:val="20"/>
                <w:szCs w:val="20"/>
                <w:color w:val="008000"/>
                <w:w w:val="93"/>
                <w:vertAlign w:val="superscript"/>
              </w:rPr>
              <w:t>(1)</w:t>
            </w:r>
          </w:p>
        </w:tc>
        <w:tc>
          <w:tcPr>
            <w:tcW w:w="6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610,856</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5"/>
            <w:vMerge w:val="restart"/>
          </w:tcPr>
          <w:p>
            <w:pPr>
              <w:jc w:val="center"/>
              <w:ind w:left="789"/>
              <w:spacing w:after="0"/>
              <w:rPr>
                <w:sz w:val="20"/>
                <w:szCs w:val="20"/>
                <w:color w:val="auto"/>
              </w:rPr>
            </w:pPr>
            <w:r>
              <w:rPr>
                <w:rFonts w:ascii="Times New Roman" w:cs="Times New Roman" w:eastAsia="Times New Roman" w:hAnsi="Times New Roman"/>
                <w:sz w:val="16"/>
                <w:szCs w:val="16"/>
                <w:color w:val="0000FF"/>
              </w:rPr>
              <w:t>01/21/2021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w w:val="99"/>
              </w:rPr>
              <w:t>32,700</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285,615</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5"/>
            <w:vMerge w:val="restart"/>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w w:val="99"/>
              </w:rPr>
              <w:t>359,501</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645,116</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5"/>
            <w:vMerge w:val="restart"/>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w w:val="99"/>
              </w:rPr>
              <w:t>416,409</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416,409</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top w:val="single" w:sz="8" w:color="2C2C2C"/>
            </w:tcBorders>
            <w:gridSpan w:val="5"/>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Borders>
              <w:top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9"/>
              </w:rPr>
              <w:t>313,369</w:t>
            </w:r>
          </w:p>
        </w:tc>
        <w:tc>
          <w:tcPr>
            <w:tcW w:w="620" w:type="dxa"/>
            <w:vAlign w:val="bottom"/>
            <w:tcBorders>
              <w:top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top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64.15</w:t>
            </w: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297,487</w:t>
            </w: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5"/>
            <w:vMerge w:val="restart"/>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w w:val="99"/>
              </w:rPr>
              <w:t>359,501</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64.15</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285,615</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gridSpan w:val="5"/>
            <w:vMerge w:val="restart"/>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vMerge w:val="restart"/>
          </w:tcPr>
          <w:p>
            <w:pPr>
              <w:jc w:val="center"/>
              <w:ind w:left="33"/>
              <w:spacing w:after="0"/>
              <w:rPr>
                <w:sz w:val="20"/>
                <w:szCs w:val="20"/>
                <w:color w:val="auto"/>
              </w:rPr>
            </w:pPr>
            <w:r>
              <w:rPr>
                <w:rFonts w:ascii="Times New Roman" w:cs="Times New Roman" w:eastAsia="Times New Roman" w:hAnsi="Times New Roman"/>
                <w:sz w:val="16"/>
                <w:szCs w:val="16"/>
                <w:color w:val="0000FF"/>
                <w:w w:val="99"/>
              </w:rPr>
              <w:t>416,409</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64.15</w:t>
            </w:r>
          </w:p>
        </w:tc>
        <w:tc>
          <w:tcPr>
            <w:tcW w:w="20" w:type="dxa"/>
            <w:vAlign w:val="bottom"/>
          </w:tcPr>
          <w:p>
            <w:pPr>
              <w:spacing w:after="0"/>
              <w:rPr>
                <w:sz w:val="20"/>
                <w:szCs w:val="20"/>
                <w:color w:val="auto"/>
              </w:rPr>
            </w:pPr>
          </w:p>
        </w:tc>
        <w:tc>
          <w:tcPr>
            <w:tcW w:w="700" w:type="dxa"/>
            <w:vAlign w:val="bottom"/>
            <w:vMerge w:val="restart"/>
          </w:tcPr>
          <w:p>
            <w:pPr>
              <w:jc w:val="center"/>
              <w:ind w:left="356"/>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80" w:type="dxa"/>
            <w:vAlign w:val="bottom"/>
            <w:tcBorders>
              <w:top w:val="single" w:sz="8" w:color="2C2C2C"/>
              <w:bottom w:val="single" w:sz="8" w:color="2C2C2C"/>
            </w:tcBorders>
            <w:gridSpan w:val="5"/>
          </w:tcPr>
          <w:p>
            <w:pPr>
              <w:jc w:val="center"/>
              <w:ind w:left="789"/>
              <w:spacing w:after="0"/>
              <w:rPr>
                <w:sz w:val="20"/>
                <w:szCs w:val="20"/>
                <w:color w:val="auto"/>
              </w:rPr>
            </w:pPr>
            <w:r>
              <w:rPr>
                <w:rFonts w:ascii="Times New Roman" w:cs="Times New Roman" w:eastAsia="Times New Roman" w:hAnsi="Times New Roman"/>
                <w:sz w:val="16"/>
                <w:szCs w:val="16"/>
                <w:color w:val="0000FF"/>
              </w:rPr>
              <w:t>02/01/2021</w:t>
            </w:r>
          </w:p>
        </w:tc>
        <w:tc>
          <w:tcPr>
            <w:tcW w:w="6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Borders>
              <w:top w:val="single" w:sz="8" w:color="2C2C2C"/>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3"/>
              </w:rPr>
              <w:t>87,000</w:t>
            </w:r>
            <w:r>
              <w:rPr>
                <w:rFonts w:ascii="Times New Roman" w:cs="Times New Roman" w:eastAsia="Times New Roman" w:hAnsi="Times New Roman"/>
                <w:sz w:val="20"/>
                <w:szCs w:val="20"/>
                <w:color w:val="008000"/>
                <w:w w:val="93"/>
                <w:vertAlign w:val="superscript"/>
              </w:rPr>
              <w:t>(5)</w:t>
            </w:r>
          </w:p>
        </w:tc>
        <w:tc>
          <w:tcPr>
            <w:tcW w:w="620" w:type="dxa"/>
            <w:vAlign w:val="bottom"/>
            <w:tcBorders>
              <w:top w:val="single" w:sz="8" w:color="2C2C2C"/>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384,487</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3"/>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jc w:val="center"/>
              <w:ind w:right="5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5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32,700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1"/>
              <w:spacing w:after="0"/>
              <w:rPr>
                <w:sz w:val="20"/>
                <w:szCs w:val="20"/>
                <w:color w:val="auto"/>
              </w:rPr>
            </w:pPr>
            <w:r>
              <w:rPr>
                <w:rFonts w:ascii="Times New Roman" w:cs="Times New Roman" w:eastAsia="Times New Roman" w:hAnsi="Times New Roman"/>
                <w:sz w:val="12"/>
                <w:szCs w:val="12"/>
                <w:color w:val="0000FF"/>
              </w:rPr>
              <w:t>01/21/2021</w:t>
            </w: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3"/>
            <w:vMerge w:val="restart"/>
          </w:tcPr>
          <w:p>
            <w:pPr>
              <w:jc w:val="center"/>
              <w:ind w:right="378"/>
              <w:spacing w:after="0"/>
              <w:rPr>
                <w:sz w:val="20"/>
                <w:szCs w:val="20"/>
                <w:color w:val="auto"/>
              </w:rPr>
            </w:pPr>
            <w:r>
              <w:rPr>
                <w:rFonts w:ascii="Times New Roman" w:cs="Times New Roman" w:eastAsia="Times New Roman" w:hAnsi="Times New Roman"/>
                <w:sz w:val="12"/>
                <w:szCs w:val="12"/>
                <w:color w:val="0000FF"/>
                <w:w w:val="99"/>
              </w:rPr>
              <w:t>C</w:t>
            </w:r>
          </w:p>
        </w:tc>
        <w:tc>
          <w:tcPr>
            <w:tcW w:w="600" w:type="dxa"/>
            <w:vAlign w:val="bottom"/>
          </w:tcPr>
          <w:p>
            <w:pPr>
              <w:spacing w:after="0"/>
              <w:rPr>
                <w:sz w:val="3"/>
                <w:szCs w:val="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32,700</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1,882,109</w:t>
            </w:r>
          </w:p>
        </w:tc>
        <w:tc>
          <w:tcPr>
            <w:tcW w:w="600" w:type="dxa"/>
            <w:vAlign w:val="bottom"/>
            <w:vMerge w:val="restart"/>
          </w:tcPr>
          <w:p>
            <w:pPr>
              <w:jc w:val="center"/>
              <w:ind w:left="92"/>
              <w:spacing w:after="0"/>
              <w:rPr>
                <w:sz w:val="20"/>
                <w:szCs w:val="20"/>
                <w:color w:val="auto"/>
              </w:rPr>
            </w:pPr>
            <w:r>
              <w:rPr>
                <w:rFonts w:ascii="Times New Roman" w:cs="Times New Roman" w:eastAsia="Times New Roman" w:hAnsi="Times New Roman"/>
                <w:sz w:val="12"/>
                <w:szCs w:val="12"/>
                <w:color w:val="0000FF"/>
                <w:w w:val="98"/>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4"/>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3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359,501</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1"/>
              <w:spacing w:after="0" w:line="100" w:lineRule="exact"/>
              <w:rPr>
                <w:sz w:val="20"/>
                <w:szCs w:val="20"/>
                <w:color w:val="auto"/>
              </w:rPr>
            </w:pPr>
            <w:r>
              <w:rPr>
                <w:rFonts w:ascii="Times New Roman" w:cs="Times New Roman" w:eastAsia="Times New Roman" w:hAnsi="Times New Roman"/>
                <w:sz w:val="11"/>
                <w:szCs w:val="11"/>
                <w:color w:val="0000FF"/>
              </w:rPr>
              <w:t>02/01/2021</w:t>
            </w: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3"/>
            <w:vMerge w:val="restart"/>
          </w:tcPr>
          <w:p>
            <w:pPr>
              <w:jc w:val="center"/>
              <w:ind w:right="3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600" w:type="dxa"/>
            <w:vAlign w:val="bottom"/>
          </w:tcPr>
          <w:p>
            <w:pPr>
              <w:spacing w:after="0"/>
              <w:rPr>
                <w:sz w:val="3"/>
                <w:szCs w:val="3"/>
                <w:color w:val="auto"/>
              </w:rPr>
            </w:pPr>
          </w:p>
        </w:tc>
        <w:tc>
          <w:tcPr>
            <w:tcW w:w="460" w:type="dxa"/>
            <w:vAlign w:val="bottom"/>
            <w:vMerge w:val="restart"/>
          </w:tcPr>
          <w:p>
            <w:pPr>
              <w:jc w:val="center"/>
              <w:ind w:right="2"/>
              <w:spacing w:after="0" w:line="100" w:lineRule="exact"/>
              <w:rPr>
                <w:sz w:val="20"/>
                <w:szCs w:val="20"/>
                <w:color w:val="auto"/>
              </w:rPr>
            </w:pPr>
            <w:r>
              <w:rPr>
                <w:rFonts w:ascii="Times New Roman" w:cs="Times New Roman" w:eastAsia="Times New Roman" w:hAnsi="Times New Roman"/>
                <w:sz w:val="11"/>
                <w:szCs w:val="11"/>
                <w:color w:val="0000FF"/>
              </w:rPr>
              <w:t>359,501</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vMerge w:val="restart"/>
          </w:tcPr>
          <w:p>
            <w:pPr>
              <w:jc w:val="center"/>
              <w:ind w:right="15"/>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1,522,608</w:t>
            </w:r>
          </w:p>
        </w:tc>
        <w:tc>
          <w:tcPr>
            <w:tcW w:w="600" w:type="dxa"/>
            <w:vAlign w:val="bottom"/>
            <w:vMerge w:val="restart"/>
          </w:tcPr>
          <w:p>
            <w:pPr>
              <w:jc w:val="center"/>
              <w:ind w:left="9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85"/>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416,409</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1"/>
              <w:spacing w:after="0" w:line="100" w:lineRule="exact"/>
              <w:rPr>
                <w:sz w:val="20"/>
                <w:szCs w:val="20"/>
                <w:color w:val="auto"/>
              </w:rPr>
            </w:pPr>
            <w:r>
              <w:rPr>
                <w:rFonts w:ascii="Times New Roman" w:cs="Times New Roman" w:eastAsia="Times New Roman" w:hAnsi="Times New Roman"/>
                <w:sz w:val="11"/>
                <w:szCs w:val="11"/>
                <w:color w:val="0000FF"/>
              </w:rPr>
              <w:t>02/01/2021</w:t>
            </w: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3"/>
            <w:vMerge w:val="restart"/>
          </w:tcPr>
          <w:p>
            <w:pPr>
              <w:jc w:val="center"/>
              <w:ind w:right="37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600" w:type="dxa"/>
            <w:vAlign w:val="bottom"/>
          </w:tcPr>
          <w:p>
            <w:pPr>
              <w:spacing w:after="0"/>
              <w:rPr>
                <w:sz w:val="3"/>
                <w:szCs w:val="3"/>
                <w:color w:val="auto"/>
              </w:rPr>
            </w:pPr>
          </w:p>
        </w:tc>
        <w:tc>
          <w:tcPr>
            <w:tcW w:w="460" w:type="dxa"/>
            <w:vAlign w:val="bottom"/>
            <w:vMerge w:val="restart"/>
          </w:tcPr>
          <w:p>
            <w:pPr>
              <w:jc w:val="center"/>
              <w:ind w:right="2"/>
              <w:spacing w:after="0" w:line="100" w:lineRule="exact"/>
              <w:rPr>
                <w:sz w:val="20"/>
                <w:szCs w:val="20"/>
                <w:color w:val="auto"/>
              </w:rPr>
            </w:pPr>
            <w:r>
              <w:rPr>
                <w:rFonts w:ascii="Times New Roman" w:cs="Times New Roman" w:eastAsia="Times New Roman" w:hAnsi="Times New Roman"/>
                <w:sz w:val="11"/>
                <w:szCs w:val="11"/>
                <w:color w:val="0000FF"/>
              </w:rPr>
              <w:t>416,409</w:t>
            </w:r>
          </w:p>
        </w:tc>
        <w:tc>
          <w:tcPr>
            <w:tcW w:w="7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20" w:type="dxa"/>
            <w:vAlign w:val="bottom"/>
            <w:vMerge w:val="restart"/>
          </w:tcPr>
          <w:p>
            <w:pPr>
              <w:jc w:val="center"/>
              <w:ind w:right="15"/>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ind w:left="260"/>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2,387,328</w:t>
            </w:r>
          </w:p>
        </w:tc>
        <w:tc>
          <w:tcPr>
            <w:tcW w:w="600" w:type="dxa"/>
            <w:vAlign w:val="bottom"/>
            <w:vMerge w:val="restart"/>
          </w:tcPr>
          <w:p>
            <w:pPr>
              <w:jc w:val="center"/>
              <w:ind w:left="9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tcPr>
          <w:p>
            <w:pPr>
              <w:spacing w:after="0"/>
              <w:rPr>
                <w:sz w:val="11"/>
                <w:szCs w:val="11"/>
                <w:color w:val="auto"/>
              </w:rPr>
            </w:pPr>
          </w:p>
        </w:tc>
        <w:tc>
          <w:tcPr>
            <w:tcW w:w="620" w:type="dxa"/>
            <w:vAlign w:val="bottom"/>
          </w:tcPr>
          <w:p>
            <w:pPr>
              <w:jc w:val="center"/>
              <w:ind w:right="15"/>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584,265</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5"/>
              <w:spacing w:after="0" w:line="137" w:lineRule="exact"/>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19</w:t>
            </w: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12/03/2020</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378"/>
              <w:spacing w:after="0" w:line="137" w:lineRule="exact"/>
              <w:rPr>
                <w:sz w:val="20"/>
                <w:szCs w:val="20"/>
                <w:color w:val="auto"/>
              </w:rPr>
            </w:pPr>
            <w:r>
              <w:rPr>
                <w:rFonts w:ascii="Times New Roman" w:cs="Times New Roman" w:eastAsia="Times New Roman" w:hAnsi="Times New Roman"/>
                <w:sz w:val="12"/>
                <w:szCs w:val="12"/>
                <w:color w:val="0000FF"/>
                <w:w w:val="91"/>
              </w:rPr>
              <w:t>A</w:t>
            </w:r>
          </w:p>
        </w:tc>
        <w:tc>
          <w:tcPr>
            <w:tcW w:w="600" w:type="dxa"/>
            <w:vAlign w:val="bottom"/>
          </w:tcPr>
          <w:p>
            <w:pPr>
              <w:jc w:val="right"/>
              <w:ind w:right="63"/>
              <w:spacing w:after="0" w:line="137" w:lineRule="exact"/>
              <w:rPr>
                <w:sz w:val="20"/>
                <w:szCs w:val="20"/>
                <w:color w:val="auto"/>
              </w:rPr>
            </w:pPr>
            <w:r>
              <w:rPr>
                <w:rFonts w:ascii="Times New Roman" w:cs="Times New Roman" w:eastAsia="Times New Roman" w:hAnsi="Times New Roman"/>
                <w:sz w:val="12"/>
                <w:szCs w:val="12"/>
                <w:color w:val="0000FF"/>
              </w:rPr>
              <w:t>584,265</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12/03/2030</w:t>
            </w:r>
          </w:p>
        </w:tc>
        <w:tc>
          <w:tcPr>
            <w:tcW w:w="620" w:type="dxa"/>
            <w:vAlign w:val="bottom"/>
          </w:tcPr>
          <w:p>
            <w:pPr>
              <w:jc w:val="center"/>
              <w:ind w:right="1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584,265</w:t>
            </w:r>
          </w:p>
        </w:tc>
        <w:tc>
          <w:tcPr>
            <w:tcW w:w="600" w:type="dxa"/>
            <w:vAlign w:val="bottom"/>
          </w:tcPr>
          <w:p>
            <w:pPr>
              <w:jc w:val="center"/>
              <w:ind w:left="92"/>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tcPr>
          <w:p>
            <w:pPr>
              <w:spacing w:after="0"/>
              <w:rPr>
                <w:sz w:val="11"/>
                <w:szCs w:val="11"/>
                <w:color w:val="auto"/>
              </w:rPr>
            </w:pPr>
          </w:p>
        </w:tc>
        <w:tc>
          <w:tcPr>
            <w:tcW w:w="620" w:type="dxa"/>
            <w:vAlign w:val="bottom"/>
          </w:tcPr>
          <w:p>
            <w:pPr>
              <w:jc w:val="center"/>
              <w:ind w:right="15"/>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5"/>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60.15</w:t>
            </w: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02/01/2021</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378"/>
              <w:spacing w:after="0" w:line="137" w:lineRule="exact"/>
              <w:rPr>
                <w:sz w:val="20"/>
                <w:szCs w:val="20"/>
                <w:color w:val="auto"/>
              </w:rPr>
            </w:pPr>
            <w:r>
              <w:rPr>
                <w:rFonts w:ascii="Times New Roman" w:cs="Times New Roman" w:eastAsia="Times New Roman" w:hAnsi="Times New Roman"/>
                <w:sz w:val="12"/>
                <w:szCs w:val="12"/>
                <w:color w:val="0000FF"/>
                <w:w w:val="91"/>
              </w:rPr>
              <w:t>A</w:t>
            </w:r>
          </w:p>
        </w:tc>
        <w:tc>
          <w:tcPr>
            <w:tcW w:w="600" w:type="dxa"/>
            <w:vAlign w:val="bottom"/>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87,000</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02/01/2031</w:t>
            </w:r>
          </w:p>
        </w:tc>
        <w:tc>
          <w:tcPr>
            <w:tcW w:w="620" w:type="dxa"/>
            <w:vAlign w:val="bottom"/>
          </w:tcPr>
          <w:p>
            <w:pPr>
              <w:jc w:val="center"/>
              <w:ind w:right="1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87,000</w:t>
            </w:r>
          </w:p>
        </w:tc>
        <w:tc>
          <w:tcPr>
            <w:tcW w:w="600" w:type="dxa"/>
            <w:vAlign w:val="bottom"/>
          </w:tcPr>
          <w:p>
            <w:pPr>
              <w:jc w:val="center"/>
              <w:ind w:left="92"/>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-6403975</wp:posOffset>
            </wp:positionV>
            <wp:extent cx="7036435" cy="6443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6443980"/>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represented by restricted stock units, or RSUs, which vest in two equal annual installments beginning on January 1,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into Class A Common Stock on a one-to-one basis at the reporting person's election and has no expiration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Dynamics Group LLC for which the reporting person serves as the sole member.</w:t>
      </w:r>
    </w:p>
    <w:p>
      <w:pPr>
        <w:spacing w:after="0" w:line="48" w:lineRule="exact"/>
        <w:rPr>
          <w:rFonts w:ascii="Times New Roman" w:cs="Times New Roman" w:eastAsia="Times New Roman" w:hAnsi="Times New Roman"/>
          <w:sz w:val="12"/>
          <w:szCs w:val="12"/>
          <w:color w:val="008000"/>
        </w:rPr>
      </w:pPr>
    </w:p>
    <w:p>
      <w:pPr>
        <w:ind w:left="40" w:right="2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shares are represented by RSUs, which vest in four equal annual installments beginning on February 1, 2022.</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vest on December 3, 2021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vest on February 1, 2022 and the remaining shares vest in 36 equal monthly installments thereafter.</w:t>
      </w:r>
    </w:p>
    <w:p>
      <w:pPr>
        <w:sectPr>
          <w:pgSz w:w="11900" w:h="16896" w:orient="portrait"/>
          <w:cols w:equalWidth="0" w:num="1">
            <w:col w:w="11080"/>
          </w:cols>
          <w:pgMar w:left="460" w:top="214" w:right="359" w:bottom="0" w:gutter="0" w:footer="0" w:header="0"/>
          <w:type w:val="continuous"/>
        </w:sectPr>
      </w:pPr>
    </w:p>
    <w:p>
      <w:pPr>
        <w:spacing w:after="0" w:line="4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96" w:orient="portrait"/>
          <w:cols w:equalWidth="0" w:num="1">
            <w:col w:w="11080"/>
          </w:cols>
          <w:pgMar w:left="460" w:top="214" w:right="359" w:bottom="0" w:gutter="0" w:footer="0" w:header="0"/>
          <w:type w:val="continuous"/>
        </w:sectPr>
      </w:pPr>
    </w:p>
    <w:bookmarkStart w:id="1" w:name="page2"/>
    <w:bookmarkEnd w:id="1"/>
    <w:tbl>
      <w:tblPr>
        <w:tblLayout w:type="fixed"/>
        <w:tblInd w:w="6563"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Elona Kogan, by power of</w:t>
            </w:r>
          </w:p>
        </w:tc>
        <w:tc>
          <w:tcPr>
            <w:tcW w:w="3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02/03/2021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attorney</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2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2021-02-03T20:53:26Z</dcterms:created>
  <dcterms:modified xsi:type="dcterms:W3CDTF">2021-02-03T20:53:26Z</dcterms:modified>
</cp:coreProperties>
</file>