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Ro Isaac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820" w:type="dxa"/>
            <w:vAlign w:val="bottom"/>
            <w:tcBorders>
              <w:top w:val="single" w:sz="8" w:color="0000EE"/>
              <w:bottom w:val="single" w:sz="8" w:color="9A9A9A"/>
            </w:tcBorders>
          </w:tcPr>
          <w:p>
            <w:pPr>
              <w:spacing w:after="0"/>
              <w:rPr>
                <w:sz w:val="17"/>
                <w:szCs w:val="17"/>
                <w:color w:val="auto"/>
              </w:rPr>
            </w:pPr>
          </w:p>
        </w:tc>
        <w:tc>
          <w:tcPr>
            <w:tcW w:w="22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09/02/2025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Seer,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SEER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SEER, INC.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3800 BRIDGE PARKWAY,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102</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060" w:type="dxa"/>
            <w:vAlign w:val="bottom"/>
          </w:tcPr>
          <w:p>
            <w:pPr>
              <w:spacing w:after="0"/>
              <w:rPr>
                <w:sz w:val="20"/>
                <w:szCs w:val="20"/>
                <w:color w:val="auto"/>
              </w:rPr>
            </w:pPr>
            <w:r>
              <w:rPr>
                <w:rFonts w:ascii="Arial" w:cs="Arial" w:eastAsia="Arial" w:hAnsi="Arial"/>
                <w:sz w:val="15"/>
                <w:szCs w:val="15"/>
                <w:color w:val="auto"/>
              </w:rPr>
              <w:t>(Street)</w:t>
            </w: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27"/>
        </w:trPr>
        <w:tc>
          <w:tcPr>
            <w:tcW w:w="106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7"/>
              </w:rPr>
              <w:t>REDWOOD</w:t>
            </w:r>
          </w:p>
        </w:tc>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CA</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94065</w:t>
            </w:r>
          </w:p>
        </w:tc>
      </w:tr>
      <w:tr>
        <w:trPr>
          <w:trHeight w:val="254"/>
        </w:trPr>
        <w:tc>
          <w:tcPr>
            <w:tcW w:w="10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CITY</w:t>
            </w: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3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David Horn, by power</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09/03/2025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of attorney</w:t>
            </w:r>
          </w:p>
        </w:tc>
        <w:tc>
          <w:tcPr>
            <w:tcW w:w="2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The undersigned, as a Section 16 reporting person of Seer, Inc. (the “Company”), hereby constitutes and appoints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David Horn and Rhezza Delada, and each of them, as the undersigned’s true and lawful attorney-in-fact to:</w:t>
      </w:r>
    </w:p>
    <w:p>
      <w:pPr>
        <w:spacing w:after="0" w:line="248" w:lineRule="exact"/>
        <w:rPr>
          <w:sz w:val="20"/>
          <w:szCs w:val="20"/>
          <w:color w:val="auto"/>
        </w:rPr>
      </w:pPr>
    </w:p>
    <w:p>
      <w:pPr>
        <w:jc w:val="both"/>
        <w:ind w:left="1440" w:hanging="720"/>
        <w:spacing w:after="0" w:line="249" w:lineRule="auto"/>
        <w:tabs>
          <w:tab w:leader="none" w:pos="141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33" w:lineRule="exact"/>
        <w:rPr>
          <w:rFonts w:ascii="Times New Roman" w:cs="Times New Roman" w:eastAsia="Times New Roman" w:hAnsi="Times New Roman"/>
          <w:sz w:val="22"/>
          <w:szCs w:val="22"/>
          <w:color w:val="auto"/>
        </w:rPr>
      </w:pPr>
    </w:p>
    <w:p>
      <w:pPr>
        <w:ind w:left="1440" w:hanging="720"/>
        <w:spacing w:after="0" w:line="273" w:lineRule="auto"/>
        <w:tabs>
          <w:tab w:leader="none" w:pos="141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all acts necessary in order to file such forms with the SEC, any securities exchange or national association, the Company and such other person or agency as the attorneys-in-fact shall deem appropriate.</w:t>
      </w:r>
    </w:p>
    <w:p>
      <w:pPr>
        <w:spacing w:after="0" w:line="205"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2"/>
          <w:szCs w:val="22"/>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28"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23" w:lineRule="exact"/>
        <w:rPr>
          <w:sz w:val="20"/>
          <w:szCs w:val="20"/>
          <w:color w:val="auto"/>
        </w:rPr>
      </w:pPr>
    </w:p>
    <w:p>
      <w:pPr>
        <w:jc w:val="both"/>
        <w:ind w:right="20" w:firstLine="720"/>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28th day of August, 2025.</w:t>
      </w:r>
    </w:p>
    <w:p>
      <w:pPr>
        <w:spacing w:after="0" w:line="200" w:lineRule="exact"/>
        <w:rPr>
          <w:sz w:val="20"/>
          <w:szCs w:val="20"/>
          <w:color w:val="auto"/>
        </w:rPr>
      </w:pPr>
    </w:p>
    <w:p>
      <w:pPr>
        <w:spacing w:after="0" w:line="27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 xml:space="preserve">Signature: </w:t>
      </w:r>
      <w:r>
        <w:rPr>
          <w:rFonts w:ascii="Times New Roman" w:cs="Times New Roman" w:eastAsia="Times New Roman" w:hAnsi="Times New Roman"/>
          <w:sz w:val="22"/>
          <w:szCs w:val="22"/>
          <w:u w:val="single" w:color="auto"/>
          <w:color w:val="auto"/>
        </w:rPr>
        <w:t>/s/ Isaac Ro</w:t>
      </w:r>
    </w:p>
    <w:p>
      <w:pPr>
        <w:spacing w:after="0" w:line="27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Print Name: Isaac Ro</w:t>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3463" TargetMode="External"/><Relationship Id="rId11"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2025-09-03T20:12:49Z</dcterms:created>
  <dcterms:modified xsi:type="dcterms:W3CDTF">2025-09-03T20:12:49Z</dcterms:modified>
</cp:coreProperties>
</file>