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3, 2020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jc w:val="center"/>
              <w:ind w:right="6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S-1</w:t>
            </w:r>
          </w:p>
        </w:tc>
      </w:tr>
      <w:tr>
        <w:trPr>
          <w:trHeight w:val="29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2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0001726445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jc w:val="center"/>
              <w:ind w:right="6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Seer, Inc.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333-250035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26445" TargetMode="External"/><Relationship Id="rId9" Type="http://schemas.openxmlformats.org/officeDocument/2006/relationships/hyperlink" Target="http://www.sec.gov/cgi-bin/browse-edgar?action=getcompany&amp;filenum=333-2500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2020-12-04T05:11:58Z</dcterms:created>
  <dcterms:modified xsi:type="dcterms:W3CDTF">2020-12-04T05:11:58Z</dcterms:modified>
</cp:coreProperties>
</file>