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205"/>
        </w:trPr>
        <w:tc>
          <w:tcPr>
            <w:tcW w:w="2200" w:type="dxa"/>
            <w:vAlign w:val="bottom"/>
          </w:tcPr>
          <w:p>
            <w:pPr>
              <w:spacing w:after="0"/>
              <w:rPr>
                <w:sz w:val="20"/>
                <w:szCs w:val="20"/>
                <w:color w:val="auto"/>
              </w:rPr>
            </w:pPr>
            <w:r>
              <w:rPr>
                <w:rFonts w:ascii="Arial" w:cs="Arial" w:eastAsia="Arial" w:hAnsi="Arial"/>
                <w:sz w:val="16"/>
                <w:szCs w:val="16"/>
                <w:color w:val="auto"/>
              </w:rPr>
              <w:t>SEC Form 3</w:t>
            </w:r>
          </w:p>
        </w:tc>
        <w:tc>
          <w:tcPr>
            <w:tcW w:w="66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2200" w:type="dxa"/>
            <w:vAlign w:val="bottom"/>
          </w:tcPr>
          <w:p>
            <w:pPr>
              <w:ind w:left="760"/>
              <w:spacing w:after="0"/>
              <w:rPr>
                <w:sz w:val="20"/>
                <w:szCs w:val="20"/>
                <w:color w:val="auto"/>
              </w:rPr>
            </w:pPr>
            <w:r>
              <w:rPr>
                <w:rFonts w:ascii="Arial" w:cs="Arial" w:eastAsia="Arial" w:hAnsi="Arial"/>
                <w:sz w:val="18"/>
                <w:szCs w:val="18"/>
                <w:b w:val="1"/>
                <w:bCs w:val="1"/>
                <w:color w:val="auto"/>
              </w:rPr>
              <w:t>FORM 3</w:t>
            </w:r>
          </w:p>
        </w:tc>
        <w:tc>
          <w:tcPr>
            <w:tcW w:w="6660" w:type="dxa"/>
            <w:vAlign w:val="bottom"/>
          </w:tcPr>
          <w:p>
            <w:pPr>
              <w:jc w:val="center"/>
              <w:spacing w:after="0"/>
              <w:rPr>
                <w:sz w:val="20"/>
                <w:szCs w:val="20"/>
                <w:color w:val="auto"/>
              </w:rPr>
            </w:pPr>
            <w:r>
              <w:rPr>
                <w:rFonts w:ascii="Arial" w:cs="Arial" w:eastAsia="Arial" w:hAnsi="Arial"/>
                <w:sz w:val="16"/>
                <w:szCs w:val="16"/>
                <w:b w:val="1"/>
                <w:bCs w:val="1"/>
                <w:color w:val="auto"/>
                <w:w w:val="99"/>
              </w:rPr>
              <w:t>UNITED STATES SECURITIES AND EXCHANGE COMMISSION</w:t>
            </w:r>
          </w:p>
        </w:tc>
        <w:tc>
          <w:tcPr>
            <w:tcW w:w="20" w:type="dxa"/>
            <w:vAlign w:val="bottom"/>
            <w:tcBorders>
              <w:bottom w:val="single" w:sz="8" w:color="808080"/>
            </w:tcBorders>
          </w:tcPr>
          <w:p>
            <w:pPr>
              <w:spacing w:after="0"/>
              <w:rPr>
                <w:sz w:val="18"/>
                <w:szCs w:val="18"/>
                <w:color w:val="auto"/>
              </w:rPr>
            </w:pPr>
          </w:p>
        </w:tc>
        <w:tc>
          <w:tcPr>
            <w:tcW w:w="1580" w:type="dxa"/>
            <w:vAlign w:val="bottom"/>
            <w:tcBorders>
              <w:bottom w:val="single" w:sz="8" w:color="808080"/>
            </w:tcBorders>
          </w:tcPr>
          <w:p>
            <w:pPr>
              <w:spacing w:after="0"/>
              <w:rPr>
                <w:sz w:val="18"/>
                <w:szCs w:val="18"/>
                <w:color w:val="auto"/>
              </w:rPr>
            </w:pPr>
          </w:p>
        </w:tc>
        <w:tc>
          <w:tcPr>
            <w:tcW w:w="480" w:type="dxa"/>
            <w:vAlign w:val="bottom"/>
            <w:tcBorders>
              <w:bottom w:val="single" w:sz="8" w:color="808080"/>
            </w:tcBorders>
          </w:tcPr>
          <w:p>
            <w:pPr>
              <w:spacing w:after="0"/>
              <w:rPr>
                <w:sz w:val="18"/>
                <w:szCs w:val="18"/>
                <w:color w:val="auto"/>
              </w:rPr>
            </w:pPr>
          </w:p>
        </w:tc>
        <w:tc>
          <w:tcPr>
            <w:tcW w:w="40" w:type="dxa"/>
            <w:vAlign w:val="bottom"/>
            <w:tcBorders>
              <w:bottom w:val="single" w:sz="8" w:color="808080"/>
            </w:tcBorders>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200" w:type="dxa"/>
            <w:vAlign w:val="bottom"/>
          </w:tcPr>
          <w:p>
            <w:pPr>
              <w:spacing w:after="0" w:line="20" w:lineRule="exact"/>
              <w:rPr>
                <w:sz w:val="1"/>
                <w:szCs w:val="1"/>
                <w:color w:val="auto"/>
              </w:rPr>
            </w:pPr>
          </w:p>
        </w:tc>
        <w:tc>
          <w:tcPr>
            <w:tcW w:w="6660" w:type="dxa"/>
            <w:vAlign w:val="bottom"/>
            <w:vMerge w:val="restart"/>
          </w:tcPr>
          <w:p>
            <w:pPr>
              <w:jc w:val="center"/>
              <w:spacing w:after="0" w:line="101" w:lineRule="exact"/>
              <w:rPr>
                <w:sz w:val="20"/>
                <w:szCs w:val="20"/>
                <w:color w:val="auto"/>
              </w:rPr>
            </w:pPr>
            <w:r>
              <w:rPr>
                <w:rFonts w:ascii="Arial" w:cs="Arial" w:eastAsia="Arial" w:hAnsi="Arial"/>
                <w:sz w:val="10"/>
                <w:szCs w:val="10"/>
                <w:color w:val="auto"/>
                <w:w w:val="99"/>
              </w:rPr>
              <w:t>Washington, D.C. 20549</w:t>
            </w:r>
          </w:p>
        </w:tc>
        <w:tc>
          <w:tcPr>
            <w:tcW w:w="20" w:type="dxa"/>
            <w:vAlign w:val="bottom"/>
          </w:tcPr>
          <w:p>
            <w:pPr>
              <w:spacing w:after="0" w:line="20" w:lineRule="exact"/>
              <w:rPr>
                <w:sz w:val="1"/>
                <w:szCs w:val="1"/>
                <w:color w:val="auto"/>
              </w:rPr>
            </w:pPr>
          </w:p>
        </w:tc>
        <w:tc>
          <w:tcPr>
            <w:tcW w:w="1580" w:type="dxa"/>
            <w:vAlign w:val="bottom"/>
            <w:tcBorders>
              <w:bottom w:val="single" w:sz="8" w:color="2C2C2C"/>
            </w:tcBorders>
          </w:tcPr>
          <w:p>
            <w:pPr>
              <w:spacing w:after="0" w:line="20" w:lineRule="exact"/>
              <w:rPr>
                <w:sz w:val="1"/>
                <w:szCs w:val="1"/>
                <w:color w:val="auto"/>
              </w:rPr>
            </w:pPr>
          </w:p>
        </w:tc>
        <w:tc>
          <w:tcPr>
            <w:tcW w:w="4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1"/>
        </w:trPr>
        <w:tc>
          <w:tcPr>
            <w:tcW w:w="2200" w:type="dxa"/>
            <w:vAlign w:val="bottom"/>
          </w:tcPr>
          <w:p>
            <w:pPr>
              <w:spacing w:after="0"/>
              <w:rPr>
                <w:sz w:val="5"/>
                <w:szCs w:val="5"/>
                <w:color w:val="auto"/>
              </w:rPr>
            </w:pPr>
          </w:p>
        </w:tc>
        <w:tc>
          <w:tcPr>
            <w:tcW w:w="6660" w:type="dxa"/>
            <w:vAlign w:val="bottom"/>
            <w:vMerge w:val="continue"/>
          </w:tcPr>
          <w:p>
            <w:pPr>
              <w:spacing w:after="0"/>
              <w:rPr>
                <w:sz w:val="5"/>
                <w:szCs w:val="5"/>
                <w:color w:val="auto"/>
              </w:rPr>
            </w:pPr>
          </w:p>
        </w:tc>
        <w:tc>
          <w:tcPr>
            <w:tcW w:w="20" w:type="dxa"/>
            <w:vAlign w:val="bottom"/>
          </w:tcPr>
          <w:p>
            <w:pPr>
              <w:spacing w:after="0"/>
              <w:rPr>
                <w:sz w:val="5"/>
                <w:szCs w:val="5"/>
                <w:color w:val="auto"/>
              </w:rPr>
            </w:pPr>
          </w:p>
        </w:tc>
        <w:tc>
          <w:tcPr>
            <w:tcW w:w="1580" w:type="dxa"/>
            <w:vAlign w:val="bottom"/>
            <w:vMerge w:val="restart"/>
          </w:tcPr>
          <w:p>
            <w:pPr>
              <w:ind w:left="520"/>
              <w:spacing w:after="0"/>
              <w:rPr>
                <w:sz w:val="20"/>
                <w:szCs w:val="20"/>
                <w:color w:val="auto"/>
              </w:rPr>
            </w:pPr>
            <w:r>
              <w:rPr>
                <w:rFonts w:ascii="Arial" w:cs="Arial" w:eastAsia="Arial" w:hAnsi="Arial"/>
                <w:sz w:val="13"/>
                <w:szCs w:val="13"/>
                <w:color w:val="auto"/>
              </w:rPr>
              <w:t>OMB APPROVAL</w:t>
            </w:r>
          </w:p>
        </w:tc>
        <w:tc>
          <w:tcPr>
            <w:tcW w:w="480" w:type="dxa"/>
            <w:vAlign w:val="bottom"/>
          </w:tcPr>
          <w:p>
            <w:pPr>
              <w:spacing w:after="0"/>
              <w:rPr>
                <w:sz w:val="5"/>
                <w:szCs w:val="5"/>
                <w:color w:val="auto"/>
              </w:rPr>
            </w:pP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8"/>
        </w:trPr>
        <w:tc>
          <w:tcPr>
            <w:tcW w:w="2200" w:type="dxa"/>
            <w:vAlign w:val="bottom"/>
          </w:tcPr>
          <w:p>
            <w:pPr>
              <w:spacing w:after="0"/>
              <w:rPr>
                <w:sz w:val="7"/>
                <w:szCs w:val="7"/>
                <w:color w:val="auto"/>
              </w:rPr>
            </w:pPr>
          </w:p>
        </w:tc>
        <w:tc>
          <w:tcPr>
            <w:tcW w:w="6660" w:type="dxa"/>
            <w:vAlign w:val="bottom"/>
          </w:tcPr>
          <w:p>
            <w:pPr>
              <w:spacing w:after="0"/>
              <w:rPr>
                <w:sz w:val="7"/>
                <w:szCs w:val="7"/>
                <w:color w:val="auto"/>
              </w:rPr>
            </w:pPr>
          </w:p>
        </w:tc>
        <w:tc>
          <w:tcPr>
            <w:tcW w:w="20" w:type="dxa"/>
            <w:vAlign w:val="bottom"/>
          </w:tcPr>
          <w:p>
            <w:pPr>
              <w:spacing w:after="0"/>
              <w:rPr>
                <w:sz w:val="7"/>
                <w:szCs w:val="7"/>
                <w:color w:val="auto"/>
              </w:rPr>
            </w:pPr>
          </w:p>
        </w:tc>
        <w:tc>
          <w:tcPr>
            <w:tcW w:w="1580" w:type="dxa"/>
            <w:vAlign w:val="bottom"/>
            <w:tcBorders>
              <w:bottom w:val="single" w:sz="8" w:color="808080"/>
            </w:tcBorders>
            <w:vMerge w:val="continue"/>
          </w:tcPr>
          <w:p>
            <w:pPr>
              <w:spacing w:after="0"/>
              <w:rPr>
                <w:sz w:val="7"/>
                <w:szCs w:val="7"/>
                <w:color w:val="auto"/>
              </w:rPr>
            </w:pPr>
          </w:p>
        </w:tc>
        <w:tc>
          <w:tcPr>
            <w:tcW w:w="480" w:type="dxa"/>
            <w:vAlign w:val="bottom"/>
            <w:tcBorders>
              <w:bottom w:val="single" w:sz="8" w:color="808080"/>
            </w:tcBorders>
          </w:tcPr>
          <w:p>
            <w:pPr>
              <w:spacing w:after="0"/>
              <w:rPr>
                <w:sz w:val="7"/>
                <w:szCs w:val="7"/>
                <w:color w:val="auto"/>
              </w:rPr>
            </w:pPr>
          </w:p>
        </w:tc>
        <w:tc>
          <w:tcPr>
            <w:tcW w:w="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2200" w:type="dxa"/>
            <w:vAlign w:val="bottom"/>
          </w:tcPr>
          <w:p>
            <w:pPr>
              <w:spacing w:after="0" w:line="20" w:lineRule="exact"/>
              <w:rPr>
                <w:sz w:val="1"/>
                <w:szCs w:val="1"/>
                <w:color w:val="auto"/>
              </w:rPr>
            </w:pPr>
          </w:p>
        </w:tc>
        <w:tc>
          <w:tcPr>
            <w:tcW w:w="6660" w:type="dxa"/>
            <w:vAlign w:val="bottom"/>
            <w:vMerge w:val="restart"/>
          </w:tcPr>
          <w:p>
            <w:pPr>
              <w:jc w:val="center"/>
              <w:spacing w:after="0" w:line="142" w:lineRule="exact"/>
              <w:rPr>
                <w:sz w:val="20"/>
                <w:szCs w:val="20"/>
                <w:color w:val="auto"/>
              </w:rPr>
            </w:pPr>
            <w:r>
              <w:rPr>
                <w:rFonts w:ascii="Arial" w:cs="Arial" w:eastAsia="Arial" w:hAnsi="Arial"/>
                <w:sz w:val="16"/>
                <w:szCs w:val="16"/>
                <w:b w:val="1"/>
                <w:bCs w:val="1"/>
                <w:color w:val="auto"/>
                <w:w w:val="99"/>
              </w:rPr>
              <w:t>INITIAL STATEMENT OF BENEFICIAL OWNERSHIP OF SECURITIES</w:t>
            </w:r>
          </w:p>
        </w:tc>
        <w:tc>
          <w:tcPr>
            <w:tcW w:w="20" w:type="dxa"/>
            <w:vAlign w:val="bottom"/>
          </w:tcPr>
          <w:p>
            <w:pPr>
              <w:spacing w:after="0" w:line="20" w:lineRule="exact"/>
              <w:rPr>
                <w:sz w:val="1"/>
                <w:szCs w:val="1"/>
                <w:color w:val="auto"/>
              </w:rPr>
            </w:pPr>
          </w:p>
        </w:tc>
        <w:tc>
          <w:tcPr>
            <w:tcW w:w="1580" w:type="dxa"/>
            <w:vAlign w:val="bottom"/>
            <w:tcBorders>
              <w:bottom w:val="single" w:sz="8" w:color="2C2C2C"/>
            </w:tcBorders>
          </w:tcPr>
          <w:p>
            <w:pPr>
              <w:spacing w:after="0" w:line="20" w:lineRule="exact"/>
              <w:rPr>
                <w:sz w:val="1"/>
                <w:szCs w:val="1"/>
                <w:color w:val="auto"/>
              </w:rPr>
            </w:pPr>
          </w:p>
        </w:tc>
        <w:tc>
          <w:tcPr>
            <w:tcW w:w="4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2"/>
        </w:trPr>
        <w:tc>
          <w:tcPr>
            <w:tcW w:w="2200" w:type="dxa"/>
            <w:vAlign w:val="bottom"/>
          </w:tcPr>
          <w:p>
            <w:pPr>
              <w:spacing w:after="0"/>
              <w:rPr>
                <w:sz w:val="8"/>
                <w:szCs w:val="8"/>
                <w:color w:val="auto"/>
              </w:rPr>
            </w:pPr>
          </w:p>
        </w:tc>
        <w:tc>
          <w:tcPr>
            <w:tcW w:w="6660" w:type="dxa"/>
            <w:vAlign w:val="bottom"/>
            <w:vMerge w:val="continue"/>
          </w:tcPr>
          <w:p>
            <w:pPr>
              <w:spacing w:after="0"/>
              <w:rPr>
                <w:sz w:val="8"/>
                <w:szCs w:val="8"/>
                <w:color w:val="auto"/>
              </w:rPr>
            </w:pPr>
          </w:p>
        </w:tc>
        <w:tc>
          <w:tcPr>
            <w:tcW w:w="20" w:type="dxa"/>
            <w:vAlign w:val="bottom"/>
          </w:tcPr>
          <w:p>
            <w:pPr>
              <w:spacing w:after="0"/>
              <w:rPr>
                <w:sz w:val="8"/>
                <w:szCs w:val="8"/>
                <w:color w:val="auto"/>
              </w:rPr>
            </w:pPr>
          </w:p>
        </w:tc>
        <w:tc>
          <w:tcPr>
            <w:tcW w:w="1580" w:type="dxa"/>
            <w:vAlign w:val="bottom"/>
            <w:vMerge w:val="restart"/>
          </w:tcPr>
          <w:p>
            <w:pPr>
              <w:ind w:left="60"/>
              <w:spacing w:after="0"/>
              <w:rPr>
                <w:sz w:val="20"/>
                <w:szCs w:val="20"/>
                <w:color w:val="auto"/>
              </w:rPr>
            </w:pPr>
            <w:r>
              <w:rPr>
                <w:rFonts w:ascii="Arial" w:cs="Arial" w:eastAsia="Arial" w:hAnsi="Arial"/>
                <w:sz w:val="9"/>
                <w:szCs w:val="9"/>
                <w:color w:val="auto"/>
              </w:rPr>
              <w:t>OMB Number:</w:t>
            </w:r>
          </w:p>
        </w:tc>
        <w:tc>
          <w:tcPr>
            <w:tcW w:w="480" w:type="dxa"/>
            <w:vAlign w:val="bottom"/>
            <w:vMerge w:val="restart"/>
          </w:tcPr>
          <w:p>
            <w:pPr>
              <w:jc w:val="right"/>
              <w:spacing w:after="0"/>
              <w:rPr>
                <w:sz w:val="20"/>
                <w:szCs w:val="20"/>
                <w:color w:val="auto"/>
              </w:rPr>
            </w:pPr>
            <w:r>
              <w:rPr>
                <w:rFonts w:ascii="Arial" w:cs="Arial" w:eastAsia="Arial" w:hAnsi="Arial"/>
                <w:sz w:val="9"/>
                <w:szCs w:val="9"/>
                <w:color w:val="auto"/>
                <w:w w:val="97"/>
              </w:rPr>
              <w:t>3235-0104</w:t>
            </w: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6"/>
        </w:trPr>
        <w:tc>
          <w:tcPr>
            <w:tcW w:w="2200" w:type="dxa"/>
            <w:vAlign w:val="bottom"/>
          </w:tcPr>
          <w:p>
            <w:pPr>
              <w:spacing w:after="0"/>
              <w:rPr>
                <w:sz w:val="2"/>
                <w:szCs w:val="2"/>
                <w:color w:val="auto"/>
              </w:rPr>
            </w:pPr>
          </w:p>
        </w:tc>
        <w:tc>
          <w:tcPr>
            <w:tcW w:w="6660" w:type="dxa"/>
            <w:vAlign w:val="bottom"/>
          </w:tcPr>
          <w:p>
            <w:pPr>
              <w:spacing w:after="0"/>
              <w:rPr>
                <w:sz w:val="2"/>
                <w:szCs w:val="2"/>
                <w:color w:val="auto"/>
              </w:rPr>
            </w:pPr>
          </w:p>
        </w:tc>
        <w:tc>
          <w:tcPr>
            <w:tcW w:w="20" w:type="dxa"/>
            <w:vAlign w:val="bottom"/>
          </w:tcPr>
          <w:p>
            <w:pPr>
              <w:spacing w:after="0"/>
              <w:rPr>
                <w:sz w:val="2"/>
                <w:szCs w:val="2"/>
                <w:color w:val="auto"/>
              </w:rPr>
            </w:pPr>
          </w:p>
        </w:tc>
        <w:tc>
          <w:tcPr>
            <w:tcW w:w="1580" w:type="dxa"/>
            <w:vAlign w:val="bottom"/>
            <w:vMerge w:val="continue"/>
          </w:tcPr>
          <w:p>
            <w:pPr>
              <w:spacing w:after="0"/>
              <w:rPr>
                <w:sz w:val="2"/>
                <w:szCs w:val="2"/>
                <w:color w:val="auto"/>
              </w:rPr>
            </w:pPr>
          </w:p>
        </w:tc>
        <w:tc>
          <w:tcPr>
            <w:tcW w:w="48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0"/>
        </w:trPr>
        <w:tc>
          <w:tcPr>
            <w:tcW w:w="2200" w:type="dxa"/>
            <w:vAlign w:val="bottom"/>
          </w:tcPr>
          <w:p>
            <w:pPr>
              <w:spacing w:after="0"/>
              <w:rPr>
                <w:sz w:val="12"/>
                <w:szCs w:val="12"/>
                <w:color w:val="auto"/>
              </w:rPr>
            </w:pPr>
          </w:p>
        </w:tc>
        <w:tc>
          <w:tcPr>
            <w:tcW w:w="66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580" w:type="dxa"/>
            <w:vAlign w:val="bottom"/>
          </w:tcPr>
          <w:p>
            <w:pPr>
              <w:ind w:left="60"/>
              <w:spacing w:after="0"/>
              <w:rPr>
                <w:sz w:val="20"/>
                <w:szCs w:val="20"/>
                <w:color w:val="auto"/>
              </w:rPr>
            </w:pPr>
            <w:r>
              <w:rPr>
                <w:rFonts w:ascii="Arial" w:cs="Arial" w:eastAsia="Arial" w:hAnsi="Arial"/>
                <w:sz w:val="9"/>
                <w:szCs w:val="9"/>
                <w:color w:val="auto"/>
              </w:rPr>
              <w:t>Estimated average burden</w:t>
            </w:r>
          </w:p>
        </w:tc>
        <w:tc>
          <w:tcPr>
            <w:tcW w:w="4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2200" w:type="dxa"/>
            <w:vAlign w:val="bottom"/>
          </w:tcPr>
          <w:p>
            <w:pPr>
              <w:spacing w:after="0"/>
              <w:rPr>
                <w:sz w:val="12"/>
                <w:szCs w:val="12"/>
                <w:color w:val="auto"/>
              </w:rPr>
            </w:pPr>
          </w:p>
        </w:tc>
        <w:tc>
          <w:tcPr>
            <w:tcW w:w="6660" w:type="dxa"/>
            <w:vAlign w:val="bottom"/>
            <w:vMerge w:val="restart"/>
          </w:tcPr>
          <w:p>
            <w:pPr>
              <w:jc w:val="center"/>
              <w:spacing w:after="0"/>
              <w:rPr>
                <w:sz w:val="20"/>
                <w:szCs w:val="20"/>
                <w:color w:val="auto"/>
              </w:rPr>
            </w:pPr>
            <w:r>
              <w:rPr>
                <w:rFonts w:ascii="Arial" w:cs="Arial" w:eastAsia="Arial" w:hAnsi="Arial"/>
                <w:sz w:val="10"/>
                <w:szCs w:val="10"/>
                <w:color w:val="auto"/>
              </w:rPr>
              <w:t>Filed pursuant to Section 16(a) of the Securities Exchange Act of 1934</w:t>
            </w:r>
          </w:p>
        </w:tc>
        <w:tc>
          <w:tcPr>
            <w:tcW w:w="20" w:type="dxa"/>
            <w:vAlign w:val="bottom"/>
          </w:tcPr>
          <w:p>
            <w:pPr>
              <w:spacing w:after="0"/>
              <w:rPr>
                <w:sz w:val="12"/>
                <w:szCs w:val="12"/>
                <w:color w:val="auto"/>
              </w:rPr>
            </w:pPr>
          </w:p>
        </w:tc>
        <w:tc>
          <w:tcPr>
            <w:tcW w:w="1580" w:type="dxa"/>
            <w:vAlign w:val="bottom"/>
          </w:tcPr>
          <w:p>
            <w:pPr>
              <w:ind w:left="60"/>
              <w:spacing w:after="0"/>
              <w:rPr>
                <w:sz w:val="20"/>
                <w:szCs w:val="20"/>
                <w:color w:val="auto"/>
              </w:rPr>
            </w:pPr>
            <w:r>
              <w:rPr>
                <w:rFonts w:ascii="Arial" w:cs="Arial" w:eastAsia="Arial" w:hAnsi="Arial"/>
                <w:sz w:val="9"/>
                <w:szCs w:val="9"/>
                <w:color w:val="auto"/>
              </w:rPr>
              <w:t>hours per response:</w:t>
            </w:r>
          </w:p>
        </w:tc>
        <w:tc>
          <w:tcPr>
            <w:tcW w:w="480" w:type="dxa"/>
            <w:vAlign w:val="bottom"/>
          </w:tcPr>
          <w:p>
            <w:pPr>
              <w:jc w:val="right"/>
              <w:spacing w:after="0"/>
              <w:rPr>
                <w:sz w:val="20"/>
                <w:szCs w:val="20"/>
                <w:color w:val="auto"/>
              </w:rPr>
            </w:pPr>
            <w:r>
              <w:rPr>
                <w:rFonts w:ascii="Arial" w:cs="Arial" w:eastAsia="Arial" w:hAnsi="Arial"/>
                <w:sz w:val="9"/>
                <w:szCs w:val="9"/>
                <w:color w:val="auto"/>
              </w:rPr>
              <w:t>0.5</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2200" w:type="dxa"/>
            <w:vAlign w:val="bottom"/>
          </w:tcPr>
          <w:p>
            <w:pPr>
              <w:spacing w:after="0"/>
              <w:rPr>
                <w:sz w:val="2"/>
                <w:szCs w:val="2"/>
                <w:color w:val="auto"/>
              </w:rPr>
            </w:pPr>
          </w:p>
        </w:tc>
        <w:tc>
          <w:tcPr>
            <w:tcW w:w="6660" w:type="dxa"/>
            <w:vAlign w:val="bottom"/>
            <w:vMerge w:val="continue"/>
          </w:tcPr>
          <w:p>
            <w:pPr>
              <w:spacing w:after="0"/>
              <w:rPr>
                <w:sz w:val="2"/>
                <w:szCs w:val="2"/>
                <w:color w:val="auto"/>
              </w:rPr>
            </w:pPr>
          </w:p>
        </w:tc>
        <w:tc>
          <w:tcPr>
            <w:tcW w:w="20" w:type="dxa"/>
            <w:vAlign w:val="bottom"/>
          </w:tcPr>
          <w:p>
            <w:pPr>
              <w:spacing w:after="0"/>
              <w:rPr>
                <w:sz w:val="2"/>
                <w:szCs w:val="2"/>
                <w:color w:val="auto"/>
              </w:rPr>
            </w:pPr>
          </w:p>
        </w:tc>
        <w:tc>
          <w:tcPr>
            <w:tcW w:w="1580" w:type="dxa"/>
            <w:vAlign w:val="bottom"/>
            <w:tcBorders>
              <w:bottom w:val="single" w:sz="8" w:color="808080"/>
            </w:tcBorders>
          </w:tcPr>
          <w:p>
            <w:pPr>
              <w:spacing w:after="0"/>
              <w:rPr>
                <w:sz w:val="2"/>
                <w:szCs w:val="2"/>
                <w:color w:val="auto"/>
              </w:rPr>
            </w:pPr>
          </w:p>
        </w:tc>
        <w:tc>
          <w:tcPr>
            <w:tcW w:w="480" w:type="dxa"/>
            <w:vAlign w:val="bottom"/>
            <w:tcBorders>
              <w:bottom w:val="single" w:sz="8" w:color="808080"/>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2200" w:type="dxa"/>
            <w:vAlign w:val="bottom"/>
          </w:tcPr>
          <w:p>
            <w:pPr>
              <w:spacing w:after="0" w:line="20" w:lineRule="exact"/>
              <w:rPr>
                <w:sz w:val="1"/>
                <w:szCs w:val="1"/>
                <w:color w:val="auto"/>
              </w:rPr>
            </w:pPr>
          </w:p>
        </w:tc>
        <w:tc>
          <w:tcPr>
            <w:tcW w:w="6660" w:type="dxa"/>
            <w:vAlign w:val="bottom"/>
            <w:vMerge w:val="continue"/>
          </w:tcPr>
          <w:p>
            <w:pPr>
              <w:spacing w:after="0" w:line="20" w:lineRule="exact"/>
              <w:rPr>
                <w:sz w:val="1"/>
                <w:szCs w:val="1"/>
                <w:color w:val="auto"/>
              </w:rPr>
            </w:pPr>
          </w:p>
        </w:tc>
        <w:tc>
          <w:tcPr>
            <w:tcW w:w="20" w:type="dxa"/>
            <w:vAlign w:val="bottom"/>
            <w:tcBorders>
              <w:bottom w:val="single" w:sz="8" w:color="2C2C2C"/>
            </w:tcBorders>
          </w:tcPr>
          <w:p>
            <w:pPr>
              <w:spacing w:after="0" w:line="20" w:lineRule="exact"/>
              <w:rPr>
                <w:sz w:val="1"/>
                <w:szCs w:val="1"/>
                <w:color w:val="auto"/>
              </w:rPr>
            </w:pPr>
          </w:p>
        </w:tc>
        <w:tc>
          <w:tcPr>
            <w:tcW w:w="1580" w:type="dxa"/>
            <w:vAlign w:val="bottom"/>
            <w:tcBorders>
              <w:bottom w:val="single" w:sz="8" w:color="2C2C2C"/>
            </w:tcBorders>
          </w:tcPr>
          <w:p>
            <w:pPr>
              <w:spacing w:after="0" w:line="20" w:lineRule="exact"/>
              <w:rPr>
                <w:sz w:val="1"/>
                <w:szCs w:val="1"/>
                <w:color w:val="auto"/>
              </w:rPr>
            </w:pPr>
          </w:p>
        </w:tc>
        <w:tc>
          <w:tcPr>
            <w:tcW w:w="4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6965950</wp:posOffset>
            </wp:positionH>
            <wp:positionV relativeFrom="paragraph">
              <wp:posOffset>-469900</wp:posOffset>
            </wp:positionV>
            <wp:extent cx="6350" cy="4705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350" cy="470535"/>
                    </a:xfrm>
                    <a:prstGeom prst="rect">
                      <a:avLst/>
                    </a:prstGeom>
                    <a:noFill/>
                  </pic:spPr>
                </pic:pic>
              </a:graphicData>
            </a:graphic>
          </wp:anchor>
        </w:drawing>
        <w:drawing>
          <wp:anchor simplePos="0" relativeHeight="251657728" behindDoc="1" locked="0" layoutInCell="0" allowOverlap="1">
            <wp:simplePos x="0" y="0"/>
            <wp:positionH relativeFrom="column">
              <wp:posOffset>5624830</wp:posOffset>
            </wp:positionH>
            <wp:positionV relativeFrom="paragraph">
              <wp:posOffset>-476250</wp:posOffset>
            </wp:positionV>
            <wp:extent cx="6350" cy="47688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350" cy="476885"/>
                    </a:xfrm>
                    <a:prstGeom prst="rect">
                      <a:avLst/>
                    </a:prstGeom>
                    <a:noFill/>
                  </pic:spPr>
                </pic:pic>
              </a:graphicData>
            </a:graphic>
          </wp:anchor>
        </w:drawing>
        <w:drawing>
          <wp:anchor simplePos="0" relativeHeight="251657728" behindDoc="1" locked="0" layoutInCell="0" allowOverlap="1">
            <wp:simplePos x="0" y="0"/>
            <wp:positionH relativeFrom="column">
              <wp:posOffset>5643880</wp:posOffset>
            </wp:positionH>
            <wp:positionV relativeFrom="paragraph">
              <wp:posOffset>-457200</wp:posOffset>
            </wp:positionV>
            <wp:extent cx="1309370" cy="43878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309370" cy="438785"/>
                    </a:xfrm>
                    <a:prstGeom prst="rect">
                      <a:avLst/>
                    </a:prstGeom>
                    <a:noFill/>
                  </pic:spPr>
                </pic:pic>
              </a:graphicData>
            </a:graphic>
          </wp:anchor>
        </w:drawing>
      </w:r>
    </w:p>
    <w:p>
      <w:pPr>
        <w:jc w:val="center"/>
        <w:spacing w:after="0"/>
        <w:rPr>
          <w:sz w:val="20"/>
          <w:szCs w:val="20"/>
          <w:color w:val="auto"/>
        </w:rPr>
      </w:pPr>
      <w:r>
        <w:rPr>
          <w:rFonts w:ascii="Arial" w:cs="Arial" w:eastAsia="Arial" w:hAnsi="Arial"/>
          <w:sz w:val="10"/>
          <w:szCs w:val="10"/>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22860</wp:posOffset>
            </wp:positionV>
            <wp:extent cx="6997700" cy="135382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97700" cy="1353820"/>
                    </a:xfrm>
                    <a:prstGeom prst="rect">
                      <a:avLst/>
                    </a:prstGeom>
                    <a:noFill/>
                  </pic:spPr>
                </pic:pic>
              </a:graphicData>
            </a:graphic>
          </wp:anchor>
        </w:drawing>
      </w:r>
    </w:p>
    <w:p>
      <w:pPr>
        <w:sectPr>
          <w:pgSz w:w="11900" w:h="16838" w:orient="portrait"/>
          <w:cols w:equalWidth="0" w:num="1">
            <w:col w:w="11020"/>
          </w:cols>
          <w:pgMar w:left="440" w:top="203" w:right="439" w:bottom="1440" w:gutter="0" w:footer="0" w:header="0"/>
        </w:sectPr>
      </w:pPr>
    </w:p>
    <w:p>
      <w:pPr>
        <w:spacing w:after="0" w:line="32" w:lineRule="exact"/>
        <w:rPr>
          <w:sz w:val="24"/>
          <w:szCs w:val="24"/>
          <w:color w:val="auto"/>
        </w:rPr>
      </w:pPr>
    </w:p>
    <w:tbl>
      <w:tblPr>
        <w:tblLayout w:type="fixed"/>
        <w:tblInd w:w="60" w:type="dxa"/>
        <w:tblCellMar>
          <w:top w:w="0" w:type="dxa"/>
          <w:left w:w="0" w:type="dxa"/>
          <w:bottom w:w="0" w:type="dxa"/>
          <w:right w:w="0" w:type="dxa"/>
        </w:tblCellMar>
      </w:tblPr>
      <w:tr>
        <w:trPr>
          <w:trHeight w:val="184"/>
        </w:trPr>
        <w:tc>
          <w:tcPr>
            <w:tcW w:w="2120" w:type="dxa"/>
            <w:vAlign w:val="bottom"/>
            <w:gridSpan w:val="3"/>
          </w:tcPr>
          <w:p>
            <w:pPr>
              <w:spacing w:after="0"/>
              <w:rPr>
                <w:sz w:val="20"/>
                <w:szCs w:val="20"/>
                <w:color w:val="auto"/>
              </w:rPr>
            </w:pPr>
            <w:r>
              <w:rPr>
                <w:rFonts w:ascii="Arial" w:cs="Arial" w:eastAsia="Arial" w:hAnsi="Arial"/>
                <w:sz w:val="10"/>
                <w:szCs w:val="10"/>
                <w:color w:val="auto"/>
              </w:rPr>
              <w:t>1. Name and Address of Reporting Person</w:t>
            </w:r>
            <w:r>
              <w:rPr>
                <w:rFonts w:ascii="Arial" w:cs="Arial" w:eastAsia="Arial" w:hAnsi="Arial"/>
                <w:sz w:val="16"/>
                <w:szCs w:val="16"/>
                <w:color w:val="auto"/>
                <w:vertAlign w:val="superscript"/>
              </w:rPr>
              <w:t>*</w:t>
            </w:r>
          </w:p>
        </w:tc>
        <w:tc>
          <w:tcPr>
            <w:tcW w:w="1060" w:type="dxa"/>
            <w:vAlign w:val="bottom"/>
          </w:tcPr>
          <w:p>
            <w:pPr>
              <w:spacing w:after="0"/>
              <w:rPr>
                <w:sz w:val="16"/>
                <w:szCs w:val="16"/>
                <w:color w:val="auto"/>
              </w:rPr>
            </w:pPr>
          </w:p>
        </w:tc>
        <w:tc>
          <w:tcPr>
            <w:tcW w:w="1380" w:type="dxa"/>
            <w:vAlign w:val="bottom"/>
          </w:tcPr>
          <w:p>
            <w:pPr>
              <w:ind w:left="120"/>
              <w:spacing w:after="0"/>
              <w:rPr>
                <w:sz w:val="20"/>
                <w:szCs w:val="20"/>
                <w:color w:val="auto"/>
              </w:rPr>
            </w:pPr>
            <w:r>
              <w:rPr>
                <w:rFonts w:ascii="Arial" w:cs="Arial" w:eastAsia="Arial" w:hAnsi="Arial"/>
                <w:sz w:val="10"/>
                <w:szCs w:val="10"/>
                <w:color w:val="auto"/>
              </w:rPr>
              <w:t>2. Date of Event Requiring</w:t>
            </w: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2100" w:type="dxa"/>
            <w:vAlign w:val="bottom"/>
            <w:gridSpan w:val="2"/>
            <w:vMerge w:val="restart"/>
          </w:tcPr>
          <w:p>
            <w:pPr>
              <w:ind w:left="20"/>
              <w:spacing w:after="0"/>
              <w:rPr>
                <w:rFonts w:ascii="Arial" w:cs="Arial" w:eastAsia="Arial" w:hAnsi="Arial"/>
                <w:sz w:val="16"/>
                <w:szCs w:val="16"/>
                <w:u w:val="single" w:color="auto"/>
                <w:color w:val="0000EE"/>
              </w:rPr>
            </w:pPr>
            <w:hyperlink r:id="rId12">
              <w:r>
                <w:rPr>
                  <w:rFonts w:ascii="Arial" w:cs="Arial" w:eastAsia="Arial" w:hAnsi="Arial"/>
                  <w:sz w:val="16"/>
                  <w:szCs w:val="16"/>
                  <w:u w:val="single" w:color="auto"/>
                  <w:color w:val="0000EE"/>
                </w:rPr>
                <w:t>MCGUIRE TERRANCE</w:t>
              </w:r>
            </w:hyperlink>
          </w:p>
        </w:tc>
        <w:tc>
          <w:tcPr>
            <w:tcW w:w="1060" w:type="dxa"/>
            <w:vAlign w:val="bottom"/>
          </w:tcPr>
          <w:p>
            <w:pPr>
              <w:spacing w:after="0"/>
              <w:rPr>
                <w:sz w:val="8"/>
                <w:szCs w:val="8"/>
                <w:color w:val="auto"/>
              </w:rPr>
            </w:pPr>
          </w:p>
        </w:tc>
        <w:tc>
          <w:tcPr>
            <w:tcW w:w="1380" w:type="dxa"/>
            <w:vAlign w:val="bottom"/>
          </w:tcPr>
          <w:p>
            <w:pPr>
              <w:ind w:left="120"/>
              <w:spacing w:after="0" w:line="94" w:lineRule="exact"/>
              <w:rPr>
                <w:sz w:val="20"/>
                <w:szCs w:val="20"/>
                <w:color w:val="auto"/>
              </w:rPr>
            </w:pPr>
            <w:r>
              <w:rPr>
                <w:rFonts w:ascii="Arial" w:cs="Arial" w:eastAsia="Arial" w:hAnsi="Arial"/>
                <w:sz w:val="10"/>
                <w:szCs w:val="10"/>
                <w:color w:val="auto"/>
                <w:w w:val="97"/>
              </w:rPr>
              <w:t>Statement (Month/Day/Year)</w:t>
            </w: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2100" w:type="dxa"/>
            <w:vAlign w:val="bottom"/>
            <w:gridSpan w:val="2"/>
            <w:vMerge w:val="continue"/>
          </w:tcPr>
          <w:p>
            <w:pPr>
              <w:spacing w:after="0"/>
              <w:rPr>
                <w:sz w:val="14"/>
                <w:szCs w:val="14"/>
                <w:color w:val="auto"/>
              </w:rPr>
            </w:pPr>
          </w:p>
        </w:tc>
        <w:tc>
          <w:tcPr>
            <w:tcW w:w="2440" w:type="dxa"/>
            <w:vAlign w:val="bottom"/>
            <w:gridSpan w:val="2"/>
          </w:tcPr>
          <w:p>
            <w:pPr>
              <w:ind w:left="1180"/>
              <w:spacing w:after="0"/>
              <w:rPr>
                <w:sz w:val="20"/>
                <w:szCs w:val="20"/>
                <w:color w:val="auto"/>
              </w:rPr>
            </w:pPr>
            <w:r>
              <w:rPr>
                <w:rFonts w:ascii="Arial" w:cs="Arial" w:eastAsia="Arial" w:hAnsi="Arial"/>
                <w:sz w:val="13"/>
                <w:szCs w:val="13"/>
                <w:color w:val="0000FF"/>
              </w:rPr>
              <w:t>12/03/2020</w:t>
            </w: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980" w:type="dxa"/>
            <w:vAlign w:val="bottom"/>
            <w:tcBorders>
              <w:bottom w:val="single" w:sz="8" w:color="9A9A9A"/>
            </w:tcBorders>
          </w:tcPr>
          <w:p>
            <w:pPr>
              <w:spacing w:after="0"/>
              <w:rPr>
                <w:sz w:val="7"/>
                <w:szCs w:val="7"/>
                <w:color w:val="auto"/>
              </w:rPr>
            </w:pPr>
          </w:p>
        </w:tc>
        <w:tc>
          <w:tcPr>
            <w:tcW w:w="1120" w:type="dxa"/>
            <w:vAlign w:val="bottom"/>
            <w:tcBorders>
              <w:bottom w:val="single" w:sz="8" w:color="9A9A9A"/>
            </w:tcBorders>
          </w:tcPr>
          <w:p>
            <w:pPr>
              <w:spacing w:after="0"/>
              <w:rPr>
                <w:sz w:val="7"/>
                <w:szCs w:val="7"/>
                <w:color w:val="auto"/>
              </w:rPr>
            </w:pPr>
          </w:p>
        </w:tc>
        <w:tc>
          <w:tcPr>
            <w:tcW w:w="1060" w:type="dxa"/>
            <w:vAlign w:val="bottom"/>
            <w:tcBorders>
              <w:bottom w:val="single" w:sz="8" w:color="9A9A9A"/>
            </w:tcBorders>
          </w:tcPr>
          <w:p>
            <w:pPr>
              <w:spacing w:after="0"/>
              <w:rPr>
                <w:sz w:val="7"/>
                <w:szCs w:val="7"/>
                <w:color w:val="auto"/>
              </w:rPr>
            </w:pPr>
          </w:p>
        </w:tc>
        <w:tc>
          <w:tcPr>
            <w:tcW w:w="13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980" w:type="dxa"/>
            <w:vAlign w:val="bottom"/>
          </w:tcPr>
          <w:p>
            <w:pPr>
              <w:ind w:left="20"/>
              <w:spacing w:after="0"/>
              <w:rPr>
                <w:sz w:val="20"/>
                <w:szCs w:val="20"/>
                <w:color w:val="auto"/>
              </w:rPr>
            </w:pPr>
            <w:r>
              <w:rPr>
                <w:rFonts w:ascii="Arial" w:cs="Arial" w:eastAsia="Arial" w:hAnsi="Arial"/>
                <w:sz w:val="10"/>
                <w:szCs w:val="10"/>
                <w:color w:val="auto"/>
              </w:rPr>
              <w:t>(Last)</w:t>
            </w:r>
          </w:p>
        </w:tc>
        <w:tc>
          <w:tcPr>
            <w:tcW w:w="1120" w:type="dxa"/>
            <w:vAlign w:val="bottom"/>
          </w:tcPr>
          <w:p>
            <w:pPr>
              <w:ind w:left="80"/>
              <w:spacing w:after="0"/>
              <w:rPr>
                <w:sz w:val="20"/>
                <w:szCs w:val="20"/>
                <w:color w:val="auto"/>
              </w:rPr>
            </w:pPr>
            <w:r>
              <w:rPr>
                <w:rFonts w:ascii="Arial" w:cs="Arial" w:eastAsia="Arial" w:hAnsi="Arial"/>
                <w:sz w:val="10"/>
                <w:szCs w:val="10"/>
                <w:color w:val="auto"/>
              </w:rPr>
              <w:t>(First)</w:t>
            </w:r>
          </w:p>
        </w:tc>
        <w:tc>
          <w:tcPr>
            <w:tcW w:w="2440" w:type="dxa"/>
            <w:vAlign w:val="bottom"/>
            <w:gridSpan w:val="2"/>
          </w:tcPr>
          <w:p>
            <w:pPr>
              <w:ind w:left="20"/>
              <w:spacing w:after="0"/>
              <w:rPr>
                <w:sz w:val="20"/>
                <w:szCs w:val="20"/>
                <w:color w:val="auto"/>
              </w:rPr>
            </w:pPr>
            <w:r>
              <w:rPr>
                <w:rFonts w:ascii="Arial" w:cs="Arial" w:eastAsia="Arial" w:hAnsi="Arial"/>
                <w:sz w:val="10"/>
                <w:szCs w:val="10"/>
                <w:color w:val="auto"/>
              </w:rPr>
              <w:t>(Middle)</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980" w:type="dxa"/>
            <w:vAlign w:val="bottom"/>
          </w:tcPr>
          <w:p>
            <w:pPr>
              <w:ind w:left="20"/>
              <w:spacing w:after="0"/>
              <w:rPr>
                <w:sz w:val="20"/>
                <w:szCs w:val="20"/>
                <w:color w:val="auto"/>
              </w:rPr>
            </w:pPr>
            <w:r>
              <w:rPr>
                <w:rFonts w:ascii="Arial" w:cs="Arial" w:eastAsia="Arial" w:hAnsi="Arial"/>
                <w:sz w:val="13"/>
                <w:szCs w:val="13"/>
                <w:color w:val="0000FF"/>
                <w:w w:val="98"/>
              </w:rPr>
              <w:t>C/O SEER, INC.</w:t>
            </w:r>
          </w:p>
        </w:tc>
        <w:tc>
          <w:tcPr>
            <w:tcW w:w="11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2100" w:type="dxa"/>
            <w:vAlign w:val="bottom"/>
            <w:gridSpan w:val="2"/>
          </w:tcPr>
          <w:p>
            <w:pPr>
              <w:ind w:left="20"/>
              <w:spacing w:after="0"/>
              <w:rPr>
                <w:sz w:val="20"/>
                <w:szCs w:val="20"/>
                <w:color w:val="auto"/>
              </w:rPr>
            </w:pPr>
            <w:r>
              <w:rPr>
                <w:rFonts w:ascii="Arial" w:cs="Arial" w:eastAsia="Arial" w:hAnsi="Arial"/>
                <w:sz w:val="13"/>
                <w:szCs w:val="13"/>
                <w:color w:val="0000FF"/>
                <w:w w:val="92"/>
              </w:rPr>
              <w:t>3800 BRIDGE PARKWAY, SUITE 102</w:t>
            </w:r>
          </w:p>
        </w:tc>
        <w:tc>
          <w:tcPr>
            <w:tcW w:w="106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12"/>
        </w:trPr>
        <w:tc>
          <w:tcPr>
            <w:tcW w:w="20" w:type="dxa"/>
            <w:vAlign w:val="bottom"/>
          </w:tcPr>
          <w:p>
            <w:pPr>
              <w:spacing w:after="0"/>
              <w:rPr>
                <w:sz w:val="9"/>
                <w:szCs w:val="9"/>
                <w:color w:val="auto"/>
              </w:rPr>
            </w:pPr>
          </w:p>
        </w:tc>
        <w:tc>
          <w:tcPr>
            <w:tcW w:w="980" w:type="dxa"/>
            <w:vAlign w:val="bottom"/>
            <w:tcBorders>
              <w:bottom w:val="single" w:sz="8" w:color="9A9A9A"/>
            </w:tcBorders>
          </w:tcPr>
          <w:p>
            <w:pPr>
              <w:spacing w:after="0"/>
              <w:rPr>
                <w:sz w:val="9"/>
                <w:szCs w:val="9"/>
                <w:color w:val="auto"/>
              </w:rPr>
            </w:pPr>
          </w:p>
        </w:tc>
        <w:tc>
          <w:tcPr>
            <w:tcW w:w="1120" w:type="dxa"/>
            <w:vAlign w:val="bottom"/>
            <w:tcBorders>
              <w:bottom w:val="single" w:sz="8" w:color="9A9A9A"/>
            </w:tcBorders>
          </w:tcPr>
          <w:p>
            <w:pPr>
              <w:spacing w:after="0"/>
              <w:rPr>
                <w:sz w:val="9"/>
                <w:szCs w:val="9"/>
                <w:color w:val="auto"/>
              </w:rPr>
            </w:pPr>
          </w:p>
        </w:tc>
        <w:tc>
          <w:tcPr>
            <w:tcW w:w="1060" w:type="dxa"/>
            <w:vAlign w:val="bottom"/>
            <w:tcBorders>
              <w:bottom w:val="single" w:sz="8" w:color="9A9A9A"/>
            </w:tcBorders>
          </w:tcPr>
          <w:p>
            <w:pPr>
              <w:spacing w:after="0"/>
              <w:rPr>
                <w:sz w:val="9"/>
                <w:szCs w:val="9"/>
                <w:color w:val="auto"/>
              </w:rPr>
            </w:pPr>
          </w:p>
        </w:tc>
        <w:tc>
          <w:tcPr>
            <w:tcW w:w="13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0"/>
        </w:trPr>
        <w:tc>
          <w:tcPr>
            <w:tcW w:w="1000" w:type="dxa"/>
            <w:vAlign w:val="bottom"/>
            <w:gridSpan w:val="2"/>
          </w:tcPr>
          <w:p>
            <w:pPr>
              <w:spacing w:after="0"/>
              <w:rPr>
                <w:sz w:val="20"/>
                <w:szCs w:val="20"/>
                <w:color w:val="auto"/>
              </w:rPr>
            </w:pPr>
            <w:r>
              <w:rPr>
                <w:rFonts w:ascii="Arial" w:cs="Arial" w:eastAsia="Arial" w:hAnsi="Arial"/>
                <w:sz w:val="10"/>
                <w:szCs w:val="10"/>
                <w:color w:val="auto"/>
              </w:rPr>
              <w:t>(Street)</w:t>
            </w:r>
          </w:p>
        </w:tc>
        <w:tc>
          <w:tcPr>
            <w:tcW w:w="11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2100" w:type="dxa"/>
            <w:vAlign w:val="bottom"/>
            <w:gridSpan w:val="2"/>
          </w:tcPr>
          <w:p>
            <w:pPr>
              <w:ind w:left="20"/>
              <w:spacing w:after="0"/>
              <w:rPr>
                <w:sz w:val="20"/>
                <w:szCs w:val="20"/>
                <w:color w:val="auto"/>
              </w:rPr>
            </w:pPr>
            <w:r>
              <w:rPr>
                <w:rFonts w:ascii="Arial" w:cs="Arial" w:eastAsia="Arial" w:hAnsi="Arial"/>
                <w:sz w:val="13"/>
                <w:szCs w:val="13"/>
                <w:color w:val="0000FF"/>
              </w:rPr>
              <w:t>REDWOOD CITY CA</w:t>
            </w:r>
          </w:p>
        </w:tc>
        <w:tc>
          <w:tcPr>
            <w:tcW w:w="1060" w:type="dxa"/>
            <w:vAlign w:val="bottom"/>
          </w:tcPr>
          <w:p>
            <w:pPr>
              <w:ind w:left="20"/>
              <w:spacing w:after="0"/>
              <w:rPr>
                <w:sz w:val="20"/>
                <w:szCs w:val="20"/>
                <w:color w:val="auto"/>
              </w:rPr>
            </w:pPr>
            <w:r>
              <w:rPr>
                <w:rFonts w:ascii="Arial" w:cs="Arial" w:eastAsia="Arial" w:hAnsi="Arial"/>
                <w:sz w:val="13"/>
                <w:szCs w:val="13"/>
                <w:color w:val="0000FF"/>
              </w:rPr>
              <w:t>94065</w:t>
            </w:r>
          </w:p>
        </w:tc>
        <w:tc>
          <w:tcPr>
            <w:tcW w:w="138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54"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15"/>
        </w:trPr>
        <w:tc>
          <w:tcPr>
            <w:tcW w:w="160" w:type="dxa"/>
            <w:vAlign w:val="bottom"/>
          </w:tcPr>
          <w:p>
            <w:pPr>
              <w:ind w:left="60"/>
              <w:spacing w:after="0"/>
              <w:rPr>
                <w:sz w:val="20"/>
                <w:szCs w:val="20"/>
                <w:color w:val="auto"/>
              </w:rPr>
            </w:pPr>
            <w:r>
              <w:rPr>
                <w:rFonts w:ascii="Arial" w:cs="Arial" w:eastAsia="Arial" w:hAnsi="Arial"/>
                <w:sz w:val="10"/>
                <w:szCs w:val="10"/>
                <w:color w:val="auto"/>
                <w:w w:val="95"/>
              </w:rPr>
              <w:t>3.</w:t>
            </w:r>
          </w:p>
        </w:tc>
        <w:tc>
          <w:tcPr>
            <w:tcW w:w="1960" w:type="dxa"/>
            <w:vAlign w:val="bottom"/>
            <w:gridSpan w:val="2"/>
          </w:tcPr>
          <w:p>
            <w:pPr>
              <w:spacing w:after="0"/>
              <w:rPr>
                <w:sz w:val="20"/>
                <w:szCs w:val="20"/>
                <w:color w:val="auto"/>
              </w:rPr>
            </w:pPr>
            <w:r>
              <w:rPr>
                <w:rFonts w:ascii="Arial" w:cs="Arial" w:eastAsia="Arial" w:hAnsi="Arial"/>
                <w:sz w:val="10"/>
                <w:szCs w:val="10"/>
                <w:color w:val="auto"/>
              </w:rPr>
              <w:t xml:space="preserve">Issuer Name </w:t>
            </w:r>
            <w:r>
              <w:rPr>
                <w:rFonts w:ascii="Arial" w:cs="Arial" w:eastAsia="Arial" w:hAnsi="Arial"/>
                <w:sz w:val="10"/>
                <w:szCs w:val="10"/>
                <w:b w:val="1"/>
                <w:bCs w:val="1"/>
                <w:color w:val="auto"/>
              </w:rPr>
              <w:t>and</w:t>
            </w:r>
            <w:r>
              <w:rPr>
                <w:rFonts w:ascii="Arial" w:cs="Arial" w:eastAsia="Arial" w:hAnsi="Arial"/>
                <w:sz w:val="10"/>
                <w:szCs w:val="10"/>
                <w:color w:val="auto"/>
              </w:rPr>
              <w:t xml:space="preserve"> Ticker or Trading Symbol</w:t>
            </w:r>
          </w:p>
        </w:tc>
        <w:tc>
          <w:tcPr>
            <w:tcW w:w="11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23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05"/>
        </w:trPr>
        <w:tc>
          <w:tcPr>
            <w:tcW w:w="2120" w:type="dxa"/>
            <w:vAlign w:val="bottom"/>
            <w:gridSpan w:val="3"/>
          </w:tcPr>
          <w:p>
            <w:pPr>
              <w:ind w:left="60"/>
              <w:spacing w:after="0"/>
              <w:rPr>
                <w:rFonts w:ascii="Arial" w:cs="Arial" w:eastAsia="Arial" w:hAnsi="Arial"/>
                <w:sz w:val="16"/>
                <w:szCs w:val="16"/>
                <w:color w:val="0000EE"/>
              </w:rPr>
            </w:pPr>
            <w:hyperlink r:id="rId13">
              <w:r>
                <w:rPr>
                  <w:rFonts w:ascii="Arial" w:cs="Arial" w:eastAsia="Arial" w:hAnsi="Arial"/>
                  <w:sz w:val="16"/>
                  <w:szCs w:val="16"/>
                  <w:u w:val="single" w:color="auto"/>
                  <w:color w:val="0000EE"/>
                </w:rPr>
                <w:t>Seer, Inc.</w:t>
              </w:r>
              <w:r>
                <w:rPr>
                  <w:rFonts w:ascii="Arial" w:cs="Arial" w:eastAsia="Arial" w:hAnsi="Arial"/>
                  <w:sz w:val="16"/>
                  <w:szCs w:val="16"/>
                  <w:color w:val="0000EE"/>
                </w:rPr>
                <w:t xml:space="preserve"> </w:t>
              </w:r>
            </w:hyperlink>
            <w:r>
              <w:rPr>
                <w:rFonts w:ascii="Arial" w:cs="Arial" w:eastAsia="Arial" w:hAnsi="Arial"/>
                <w:sz w:val="16"/>
                <w:szCs w:val="16"/>
                <w:color w:val="000000"/>
              </w:rPr>
              <w:t>[</w:t>
            </w:r>
            <w:r>
              <w:rPr>
                <w:rFonts w:ascii="Arial" w:cs="Arial" w:eastAsia="Arial" w:hAnsi="Arial"/>
                <w:sz w:val="16"/>
                <w:szCs w:val="16"/>
                <w:color w:val="0000EE"/>
              </w:rPr>
              <w:t xml:space="preserve"> </w:t>
            </w:r>
            <w:r>
              <w:rPr>
                <w:rFonts w:ascii="Arial" w:cs="Arial" w:eastAsia="Arial" w:hAnsi="Arial"/>
                <w:sz w:val="13"/>
                <w:szCs w:val="13"/>
                <w:color w:val="0000FF"/>
              </w:rPr>
              <w:t>SEER</w:t>
            </w:r>
            <w:r>
              <w:rPr>
                <w:rFonts w:ascii="Arial" w:cs="Arial" w:eastAsia="Arial" w:hAnsi="Arial"/>
                <w:sz w:val="16"/>
                <w:szCs w:val="16"/>
                <w:color w:val="0000EE"/>
              </w:rPr>
              <w:t xml:space="preserve"> </w:t>
            </w:r>
            <w:r>
              <w:rPr>
                <w:rFonts w:ascii="Arial" w:cs="Arial" w:eastAsia="Arial" w:hAnsi="Arial"/>
                <w:sz w:val="16"/>
                <w:szCs w:val="16"/>
                <w:color w:val="000000"/>
              </w:rPr>
              <w:t>]</w:t>
            </w:r>
          </w:p>
        </w:tc>
        <w:tc>
          <w:tcPr>
            <w:tcW w:w="1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3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32"/>
        </w:trPr>
        <w:tc>
          <w:tcPr>
            <w:tcW w:w="160" w:type="dxa"/>
            <w:vAlign w:val="bottom"/>
            <w:tcBorders>
              <w:bottom w:val="single" w:sz="8" w:color="2C2C2C"/>
            </w:tcBorders>
          </w:tcPr>
          <w:p>
            <w:pPr>
              <w:spacing w:after="0"/>
              <w:rPr>
                <w:sz w:val="24"/>
                <w:szCs w:val="24"/>
                <w:color w:val="auto"/>
              </w:rPr>
            </w:pPr>
          </w:p>
        </w:tc>
        <w:tc>
          <w:tcPr>
            <w:tcW w:w="3140" w:type="dxa"/>
            <w:vAlign w:val="bottom"/>
            <w:tcBorders>
              <w:bottom w:val="single" w:sz="8" w:color="2C2C2C"/>
            </w:tcBorders>
            <w:gridSpan w:val="3"/>
          </w:tcPr>
          <w:p>
            <w:pPr>
              <w:spacing w:after="0"/>
              <w:rPr>
                <w:sz w:val="24"/>
                <w:szCs w:val="24"/>
                <w:color w:val="auto"/>
              </w:rPr>
            </w:pPr>
          </w:p>
        </w:tc>
        <w:tc>
          <w:tcPr>
            <w:tcW w:w="140" w:type="dxa"/>
            <w:vAlign w:val="bottom"/>
            <w:tcBorders>
              <w:bottom w:val="single" w:sz="8" w:color="2C2C2C"/>
            </w:tcBorders>
          </w:tcPr>
          <w:p>
            <w:pPr>
              <w:spacing w:after="0"/>
              <w:rPr>
                <w:sz w:val="24"/>
                <w:szCs w:val="24"/>
                <w:color w:val="auto"/>
              </w:rPr>
            </w:pPr>
          </w:p>
        </w:tc>
        <w:tc>
          <w:tcPr>
            <w:tcW w:w="2620" w:type="dxa"/>
            <w:vAlign w:val="bottom"/>
            <w:tcBorders>
              <w:bottom w:val="single" w:sz="8" w:color="2C2C2C"/>
            </w:tcBorders>
            <w:gridSpan w:val="2"/>
          </w:tcPr>
          <w:p>
            <w:pPr>
              <w:spacing w:after="0"/>
              <w:rPr>
                <w:sz w:val="24"/>
                <w:szCs w:val="24"/>
                <w:color w:val="auto"/>
              </w:rPr>
            </w:pPr>
          </w:p>
        </w:tc>
        <w:tc>
          <w:tcPr>
            <w:tcW w:w="0" w:type="dxa"/>
            <w:vAlign w:val="bottom"/>
          </w:tcPr>
          <w:p>
            <w:pPr>
              <w:spacing w:after="0"/>
              <w:rPr>
                <w:sz w:val="1"/>
                <w:szCs w:val="1"/>
                <w:color w:val="auto"/>
              </w:rPr>
            </w:pPr>
          </w:p>
        </w:tc>
      </w:tr>
      <w:tr>
        <w:trPr>
          <w:trHeight w:val="150"/>
        </w:trPr>
        <w:tc>
          <w:tcPr>
            <w:tcW w:w="160" w:type="dxa"/>
            <w:vAlign w:val="bottom"/>
          </w:tcPr>
          <w:p>
            <w:pPr>
              <w:ind w:left="60"/>
              <w:spacing w:after="0"/>
              <w:rPr>
                <w:sz w:val="20"/>
                <w:szCs w:val="20"/>
                <w:color w:val="auto"/>
              </w:rPr>
            </w:pPr>
            <w:r>
              <w:rPr>
                <w:rFonts w:ascii="Arial" w:cs="Arial" w:eastAsia="Arial" w:hAnsi="Arial"/>
                <w:sz w:val="10"/>
                <w:szCs w:val="10"/>
                <w:color w:val="auto"/>
                <w:w w:val="95"/>
              </w:rPr>
              <w:t>4.</w:t>
            </w:r>
          </w:p>
        </w:tc>
        <w:tc>
          <w:tcPr>
            <w:tcW w:w="3140" w:type="dxa"/>
            <w:vAlign w:val="bottom"/>
            <w:gridSpan w:val="3"/>
          </w:tcPr>
          <w:p>
            <w:pPr>
              <w:spacing w:after="0"/>
              <w:rPr>
                <w:sz w:val="20"/>
                <w:szCs w:val="20"/>
                <w:color w:val="auto"/>
              </w:rPr>
            </w:pPr>
            <w:r>
              <w:rPr>
                <w:rFonts w:ascii="Arial" w:cs="Arial" w:eastAsia="Arial" w:hAnsi="Arial"/>
                <w:sz w:val="10"/>
                <w:szCs w:val="10"/>
                <w:color w:val="auto"/>
              </w:rPr>
              <w:t>Relationship of Reporting Person(s) to Issuer</w:t>
            </w:r>
          </w:p>
        </w:tc>
        <w:tc>
          <w:tcPr>
            <w:tcW w:w="140" w:type="dxa"/>
            <w:vAlign w:val="bottom"/>
          </w:tcPr>
          <w:p>
            <w:pPr>
              <w:jc w:val="right"/>
              <w:spacing w:after="0"/>
              <w:rPr>
                <w:sz w:val="20"/>
                <w:szCs w:val="20"/>
                <w:color w:val="auto"/>
              </w:rPr>
            </w:pPr>
            <w:r>
              <w:rPr>
                <w:rFonts w:ascii="Arial" w:cs="Arial" w:eastAsia="Arial" w:hAnsi="Arial"/>
                <w:sz w:val="10"/>
                <w:szCs w:val="10"/>
                <w:color w:val="auto"/>
              </w:rPr>
              <w:t>5.</w:t>
            </w:r>
          </w:p>
        </w:tc>
        <w:tc>
          <w:tcPr>
            <w:tcW w:w="2620" w:type="dxa"/>
            <w:vAlign w:val="bottom"/>
            <w:gridSpan w:val="2"/>
          </w:tcPr>
          <w:p>
            <w:pPr>
              <w:ind w:left="20"/>
              <w:spacing w:after="0"/>
              <w:rPr>
                <w:sz w:val="20"/>
                <w:szCs w:val="20"/>
                <w:color w:val="auto"/>
              </w:rPr>
            </w:pPr>
            <w:r>
              <w:rPr>
                <w:rFonts w:ascii="Arial" w:cs="Arial" w:eastAsia="Arial" w:hAnsi="Arial"/>
                <w:sz w:val="10"/>
                <w:szCs w:val="10"/>
                <w:color w:val="auto"/>
              </w:rPr>
              <w:t>If Amendment, Date of Original Filed (Month/Day/Year)</w:t>
            </w:r>
          </w:p>
        </w:tc>
        <w:tc>
          <w:tcPr>
            <w:tcW w:w="0" w:type="dxa"/>
            <w:vAlign w:val="bottom"/>
          </w:tcPr>
          <w:p>
            <w:pPr>
              <w:spacing w:after="0"/>
              <w:rPr>
                <w:sz w:val="1"/>
                <w:szCs w:val="1"/>
                <w:color w:val="auto"/>
              </w:rPr>
            </w:pPr>
          </w:p>
        </w:tc>
      </w:tr>
      <w:tr>
        <w:trPr>
          <w:trHeight w:val="121"/>
        </w:trPr>
        <w:tc>
          <w:tcPr>
            <w:tcW w:w="2120" w:type="dxa"/>
            <w:vAlign w:val="bottom"/>
            <w:gridSpan w:val="3"/>
          </w:tcPr>
          <w:p>
            <w:pPr>
              <w:ind w:left="60"/>
              <w:spacing w:after="0"/>
              <w:rPr>
                <w:sz w:val="20"/>
                <w:szCs w:val="20"/>
                <w:color w:val="auto"/>
              </w:rPr>
            </w:pPr>
            <w:r>
              <w:rPr>
                <w:rFonts w:ascii="Arial" w:cs="Arial" w:eastAsia="Arial" w:hAnsi="Arial"/>
                <w:sz w:val="10"/>
                <w:szCs w:val="10"/>
                <w:color w:val="auto"/>
              </w:rPr>
              <w:t>(Check all applicable)</w:t>
            </w:r>
          </w:p>
        </w:tc>
        <w:tc>
          <w:tcPr>
            <w:tcW w:w="11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23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0"/>
        </w:trPr>
        <w:tc>
          <w:tcPr>
            <w:tcW w:w="160" w:type="dxa"/>
            <w:vAlign w:val="bottom"/>
          </w:tcPr>
          <w:p>
            <w:pPr>
              <w:spacing w:after="0"/>
              <w:rPr>
                <w:sz w:val="7"/>
                <w:szCs w:val="7"/>
                <w:color w:val="auto"/>
              </w:rPr>
            </w:pPr>
          </w:p>
        </w:tc>
        <w:tc>
          <w:tcPr>
            <w:tcW w:w="300" w:type="dxa"/>
            <w:vAlign w:val="bottom"/>
            <w:vMerge w:val="restart"/>
          </w:tcPr>
          <w:p>
            <w:pPr>
              <w:ind w:left="100"/>
              <w:spacing w:after="0"/>
              <w:rPr>
                <w:sz w:val="20"/>
                <w:szCs w:val="20"/>
                <w:color w:val="auto"/>
              </w:rPr>
            </w:pPr>
            <w:r>
              <w:rPr>
                <w:rFonts w:ascii="Arial" w:cs="Arial" w:eastAsia="Arial" w:hAnsi="Arial"/>
                <w:sz w:val="13"/>
                <w:szCs w:val="13"/>
                <w:color w:val="0000FF"/>
              </w:rPr>
              <w:t>X</w:t>
            </w:r>
          </w:p>
        </w:tc>
        <w:tc>
          <w:tcPr>
            <w:tcW w:w="1660" w:type="dxa"/>
            <w:vAlign w:val="bottom"/>
            <w:vMerge w:val="restart"/>
          </w:tcPr>
          <w:p>
            <w:pPr>
              <w:ind w:left="120"/>
              <w:spacing w:after="0"/>
              <w:rPr>
                <w:sz w:val="20"/>
                <w:szCs w:val="20"/>
                <w:color w:val="auto"/>
              </w:rPr>
            </w:pPr>
            <w:r>
              <w:rPr>
                <w:rFonts w:ascii="Arial" w:cs="Arial" w:eastAsia="Arial" w:hAnsi="Arial"/>
                <w:sz w:val="10"/>
                <w:szCs w:val="10"/>
                <w:color w:val="auto"/>
              </w:rPr>
              <w:t>Director</w:t>
            </w:r>
          </w:p>
        </w:tc>
        <w:tc>
          <w:tcPr>
            <w:tcW w:w="1180" w:type="dxa"/>
            <w:vAlign w:val="bottom"/>
            <w:vMerge w:val="restart"/>
          </w:tcPr>
          <w:p>
            <w:pPr>
              <w:ind w:left="40"/>
              <w:spacing w:after="0"/>
              <w:rPr>
                <w:sz w:val="20"/>
                <w:szCs w:val="20"/>
                <w:color w:val="auto"/>
              </w:rPr>
            </w:pPr>
            <w:r>
              <w:rPr>
                <w:rFonts w:ascii="Arial" w:cs="Arial" w:eastAsia="Arial" w:hAnsi="Arial"/>
                <w:sz w:val="10"/>
                <w:szCs w:val="10"/>
                <w:color w:val="auto"/>
              </w:rPr>
              <w:t>10% Owner</w:t>
            </w:r>
          </w:p>
        </w:tc>
        <w:tc>
          <w:tcPr>
            <w:tcW w:w="140" w:type="dxa"/>
            <w:vAlign w:val="bottom"/>
            <w:tcBorders>
              <w:bottom w:val="single" w:sz="8" w:color="2C2C2C"/>
            </w:tcBorders>
          </w:tcPr>
          <w:p>
            <w:pPr>
              <w:spacing w:after="0"/>
              <w:rPr>
                <w:sz w:val="7"/>
                <w:szCs w:val="7"/>
                <w:color w:val="auto"/>
              </w:rPr>
            </w:pPr>
          </w:p>
        </w:tc>
        <w:tc>
          <w:tcPr>
            <w:tcW w:w="260" w:type="dxa"/>
            <w:vAlign w:val="bottom"/>
            <w:tcBorders>
              <w:bottom w:val="single" w:sz="8" w:color="2C2C2C"/>
            </w:tcBorders>
          </w:tcPr>
          <w:p>
            <w:pPr>
              <w:spacing w:after="0"/>
              <w:rPr>
                <w:sz w:val="7"/>
                <w:szCs w:val="7"/>
                <w:color w:val="auto"/>
              </w:rPr>
            </w:pPr>
          </w:p>
        </w:tc>
        <w:tc>
          <w:tcPr>
            <w:tcW w:w="2360" w:type="dxa"/>
            <w:vAlign w:val="bottom"/>
            <w:tcBorders>
              <w:bottom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68"/>
        </w:trPr>
        <w:tc>
          <w:tcPr>
            <w:tcW w:w="160" w:type="dxa"/>
            <w:vAlign w:val="bottom"/>
          </w:tcPr>
          <w:p>
            <w:pPr>
              <w:spacing w:after="0"/>
              <w:rPr>
                <w:sz w:val="5"/>
                <w:szCs w:val="5"/>
                <w:color w:val="auto"/>
              </w:rPr>
            </w:pPr>
          </w:p>
        </w:tc>
        <w:tc>
          <w:tcPr>
            <w:tcW w:w="300" w:type="dxa"/>
            <w:vAlign w:val="bottom"/>
            <w:vMerge w:val="continue"/>
          </w:tcPr>
          <w:p>
            <w:pPr>
              <w:spacing w:after="0"/>
              <w:rPr>
                <w:sz w:val="5"/>
                <w:szCs w:val="5"/>
                <w:color w:val="auto"/>
              </w:rPr>
            </w:pPr>
          </w:p>
        </w:tc>
        <w:tc>
          <w:tcPr>
            <w:tcW w:w="1660" w:type="dxa"/>
            <w:vAlign w:val="bottom"/>
            <w:vMerge w:val="continue"/>
          </w:tcPr>
          <w:p>
            <w:pPr>
              <w:spacing w:after="0"/>
              <w:rPr>
                <w:sz w:val="5"/>
                <w:szCs w:val="5"/>
                <w:color w:val="auto"/>
              </w:rPr>
            </w:pPr>
          </w:p>
        </w:tc>
        <w:tc>
          <w:tcPr>
            <w:tcW w:w="1180" w:type="dxa"/>
            <w:vAlign w:val="bottom"/>
            <w:vMerge w:val="continue"/>
          </w:tcPr>
          <w:p>
            <w:pPr>
              <w:spacing w:after="0"/>
              <w:rPr>
                <w:sz w:val="5"/>
                <w:szCs w:val="5"/>
                <w:color w:val="auto"/>
              </w:rPr>
            </w:pPr>
          </w:p>
        </w:tc>
        <w:tc>
          <w:tcPr>
            <w:tcW w:w="140" w:type="dxa"/>
            <w:vAlign w:val="bottom"/>
            <w:vMerge w:val="restart"/>
          </w:tcPr>
          <w:p>
            <w:pPr>
              <w:jc w:val="right"/>
              <w:spacing w:after="0"/>
              <w:rPr>
                <w:sz w:val="20"/>
                <w:szCs w:val="20"/>
                <w:color w:val="auto"/>
              </w:rPr>
            </w:pPr>
            <w:r>
              <w:rPr>
                <w:rFonts w:ascii="Arial" w:cs="Arial" w:eastAsia="Arial" w:hAnsi="Arial"/>
                <w:sz w:val="10"/>
                <w:szCs w:val="10"/>
                <w:color w:val="auto"/>
              </w:rPr>
              <w:t>6.</w:t>
            </w:r>
          </w:p>
        </w:tc>
        <w:tc>
          <w:tcPr>
            <w:tcW w:w="2620" w:type="dxa"/>
            <w:vAlign w:val="bottom"/>
            <w:gridSpan w:val="2"/>
            <w:vMerge w:val="restart"/>
          </w:tcPr>
          <w:p>
            <w:pPr>
              <w:ind w:left="20"/>
              <w:spacing w:after="0"/>
              <w:rPr>
                <w:sz w:val="20"/>
                <w:szCs w:val="20"/>
                <w:color w:val="auto"/>
              </w:rPr>
            </w:pPr>
            <w:r>
              <w:rPr>
                <w:rFonts w:ascii="Arial" w:cs="Arial" w:eastAsia="Arial" w:hAnsi="Arial"/>
                <w:sz w:val="10"/>
                <w:szCs w:val="10"/>
                <w:color w:val="auto"/>
              </w:rPr>
              <w:t>Individual or Joint/Group Filing (Check Applicable Line)</w:t>
            </w:r>
          </w:p>
        </w:tc>
        <w:tc>
          <w:tcPr>
            <w:tcW w:w="0" w:type="dxa"/>
            <w:vAlign w:val="bottom"/>
          </w:tcPr>
          <w:p>
            <w:pPr>
              <w:spacing w:after="0"/>
              <w:rPr>
                <w:sz w:val="1"/>
                <w:szCs w:val="1"/>
                <w:color w:val="auto"/>
              </w:rPr>
            </w:pPr>
          </w:p>
        </w:tc>
      </w:tr>
      <w:tr>
        <w:trPr>
          <w:trHeight w:val="92"/>
        </w:trPr>
        <w:tc>
          <w:tcPr>
            <w:tcW w:w="160" w:type="dxa"/>
            <w:vAlign w:val="bottom"/>
          </w:tcPr>
          <w:p>
            <w:pPr>
              <w:spacing w:after="0"/>
              <w:rPr>
                <w:sz w:val="8"/>
                <w:szCs w:val="8"/>
                <w:color w:val="auto"/>
              </w:rPr>
            </w:pPr>
          </w:p>
        </w:tc>
        <w:tc>
          <w:tcPr>
            <w:tcW w:w="300" w:type="dxa"/>
            <w:vAlign w:val="bottom"/>
          </w:tcPr>
          <w:p>
            <w:pPr>
              <w:spacing w:after="0"/>
              <w:rPr>
                <w:sz w:val="8"/>
                <w:szCs w:val="8"/>
                <w:color w:val="auto"/>
              </w:rPr>
            </w:pPr>
          </w:p>
        </w:tc>
        <w:tc>
          <w:tcPr>
            <w:tcW w:w="1660" w:type="dxa"/>
            <w:vAlign w:val="bottom"/>
            <w:vMerge w:val="restart"/>
          </w:tcPr>
          <w:p>
            <w:pPr>
              <w:ind w:left="120"/>
              <w:spacing w:after="0"/>
              <w:rPr>
                <w:sz w:val="20"/>
                <w:szCs w:val="20"/>
                <w:color w:val="auto"/>
              </w:rPr>
            </w:pPr>
            <w:r>
              <w:rPr>
                <w:rFonts w:ascii="Arial" w:cs="Arial" w:eastAsia="Arial" w:hAnsi="Arial"/>
                <w:sz w:val="10"/>
                <w:szCs w:val="10"/>
                <w:color w:val="auto"/>
              </w:rPr>
              <w:t>Officer (give title below)</w:t>
            </w:r>
          </w:p>
        </w:tc>
        <w:tc>
          <w:tcPr>
            <w:tcW w:w="1180" w:type="dxa"/>
            <w:vAlign w:val="bottom"/>
            <w:vMerge w:val="restart"/>
          </w:tcPr>
          <w:p>
            <w:pPr>
              <w:ind w:left="40"/>
              <w:spacing w:after="0"/>
              <w:rPr>
                <w:sz w:val="20"/>
                <w:szCs w:val="20"/>
                <w:color w:val="auto"/>
              </w:rPr>
            </w:pPr>
            <w:r>
              <w:rPr>
                <w:rFonts w:ascii="Arial" w:cs="Arial" w:eastAsia="Arial" w:hAnsi="Arial"/>
                <w:sz w:val="10"/>
                <w:szCs w:val="10"/>
                <w:color w:val="auto"/>
              </w:rPr>
              <w:t>Other (specify below)</w:t>
            </w:r>
          </w:p>
        </w:tc>
        <w:tc>
          <w:tcPr>
            <w:tcW w:w="140" w:type="dxa"/>
            <w:vAlign w:val="bottom"/>
            <w:vMerge w:val="continue"/>
          </w:tcPr>
          <w:p>
            <w:pPr>
              <w:spacing w:after="0"/>
              <w:rPr>
                <w:sz w:val="8"/>
                <w:szCs w:val="8"/>
                <w:color w:val="auto"/>
              </w:rPr>
            </w:pPr>
          </w:p>
        </w:tc>
        <w:tc>
          <w:tcPr>
            <w:tcW w:w="2620" w:type="dxa"/>
            <w:vAlign w:val="bottom"/>
            <w:gridSpan w:val="2"/>
            <w:vMerge w:val="continue"/>
          </w:tcPr>
          <w:p>
            <w:pPr>
              <w:spacing w:after="0"/>
              <w:rPr>
                <w:sz w:val="8"/>
                <w:szCs w:val="8"/>
                <w:color w:val="auto"/>
              </w:rPr>
            </w:pPr>
          </w:p>
        </w:tc>
        <w:tc>
          <w:tcPr>
            <w:tcW w:w="0" w:type="dxa"/>
            <w:vAlign w:val="bottom"/>
          </w:tcPr>
          <w:p>
            <w:pPr>
              <w:spacing w:after="0"/>
              <w:rPr>
                <w:sz w:val="1"/>
                <w:szCs w:val="1"/>
                <w:color w:val="auto"/>
              </w:rPr>
            </w:pPr>
          </w:p>
        </w:tc>
      </w:tr>
      <w:tr>
        <w:trPr>
          <w:trHeight w:val="70"/>
        </w:trPr>
        <w:tc>
          <w:tcPr>
            <w:tcW w:w="160" w:type="dxa"/>
            <w:vAlign w:val="bottom"/>
          </w:tcPr>
          <w:p>
            <w:pPr>
              <w:spacing w:after="0"/>
              <w:rPr>
                <w:sz w:val="6"/>
                <w:szCs w:val="6"/>
                <w:color w:val="auto"/>
              </w:rPr>
            </w:pPr>
          </w:p>
        </w:tc>
        <w:tc>
          <w:tcPr>
            <w:tcW w:w="300" w:type="dxa"/>
            <w:vAlign w:val="bottom"/>
          </w:tcPr>
          <w:p>
            <w:pPr>
              <w:spacing w:after="0"/>
              <w:rPr>
                <w:sz w:val="6"/>
                <w:szCs w:val="6"/>
                <w:color w:val="auto"/>
              </w:rPr>
            </w:pPr>
          </w:p>
        </w:tc>
        <w:tc>
          <w:tcPr>
            <w:tcW w:w="1660" w:type="dxa"/>
            <w:vAlign w:val="bottom"/>
            <w:vMerge w:val="continue"/>
          </w:tcPr>
          <w:p>
            <w:pPr>
              <w:spacing w:after="0"/>
              <w:rPr>
                <w:sz w:val="6"/>
                <w:szCs w:val="6"/>
                <w:color w:val="auto"/>
              </w:rPr>
            </w:pPr>
          </w:p>
        </w:tc>
        <w:tc>
          <w:tcPr>
            <w:tcW w:w="1180" w:type="dxa"/>
            <w:vAlign w:val="bottom"/>
            <w:vMerge w:val="continue"/>
          </w:tcPr>
          <w:p>
            <w:pPr>
              <w:spacing w:after="0"/>
              <w:rPr>
                <w:sz w:val="6"/>
                <w:szCs w:val="6"/>
                <w:color w:val="auto"/>
              </w:rPr>
            </w:pPr>
          </w:p>
        </w:tc>
        <w:tc>
          <w:tcPr>
            <w:tcW w:w="140" w:type="dxa"/>
            <w:vAlign w:val="bottom"/>
          </w:tcPr>
          <w:p>
            <w:pPr>
              <w:spacing w:after="0"/>
              <w:rPr>
                <w:sz w:val="6"/>
                <w:szCs w:val="6"/>
                <w:color w:val="auto"/>
              </w:rPr>
            </w:pPr>
          </w:p>
        </w:tc>
        <w:tc>
          <w:tcPr>
            <w:tcW w:w="260" w:type="dxa"/>
            <w:vAlign w:val="bottom"/>
            <w:vMerge w:val="restart"/>
          </w:tcPr>
          <w:p>
            <w:pPr>
              <w:ind w:left="80"/>
              <w:spacing w:after="0"/>
              <w:rPr>
                <w:sz w:val="20"/>
                <w:szCs w:val="20"/>
                <w:color w:val="auto"/>
              </w:rPr>
            </w:pPr>
            <w:r>
              <w:rPr>
                <w:rFonts w:ascii="Arial" w:cs="Arial" w:eastAsia="Arial" w:hAnsi="Arial"/>
                <w:sz w:val="13"/>
                <w:szCs w:val="13"/>
                <w:color w:val="0000FF"/>
              </w:rPr>
              <w:t>X</w:t>
            </w:r>
          </w:p>
        </w:tc>
        <w:tc>
          <w:tcPr>
            <w:tcW w:w="2360" w:type="dxa"/>
            <w:vAlign w:val="bottom"/>
            <w:vMerge w:val="restart"/>
          </w:tcPr>
          <w:p>
            <w:pPr>
              <w:ind w:left="100"/>
              <w:spacing w:after="0"/>
              <w:rPr>
                <w:sz w:val="20"/>
                <w:szCs w:val="20"/>
                <w:color w:val="auto"/>
              </w:rPr>
            </w:pPr>
            <w:r>
              <w:rPr>
                <w:rFonts w:ascii="Arial" w:cs="Arial" w:eastAsia="Arial" w:hAnsi="Arial"/>
                <w:sz w:val="10"/>
                <w:szCs w:val="10"/>
                <w:color w:val="auto"/>
              </w:rPr>
              <w:t>Form filed by One Reporting Person</w:t>
            </w:r>
          </w:p>
        </w:tc>
        <w:tc>
          <w:tcPr>
            <w:tcW w:w="0" w:type="dxa"/>
            <w:vAlign w:val="bottom"/>
          </w:tcPr>
          <w:p>
            <w:pPr>
              <w:spacing w:after="0"/>
              <w:rPr>
                <w:sz w:val="1"/>
                <w:szCs w:val="1"/>
                <w:color w:val="auto"/>
              </w:rPr>
            </w:pPr>
          </w:p>
        </w:tc>
      </w:tr>
      <w:tr>
        <w:trPr>
          <w:trHeight w:val="108"/>
        </w:trPr>
        <w:tc>
          <w:tcPr>
            <w:tcW w:w="160" w:type="dxa"/>
            <w:vAlign w:val="bottom"/>
          </w:tcPr>
          <w:p>
            <w:pPr>
              <w:spacing w:after="0"/>
              <w:rPr>
                <w:sz w:val="9"/>
                <w:szCs w:val="9"/>
                <w:color w:val="auto"/>
              </w:rPr>
            </w:pPr>
          </w:p>
        </w:tc>
        <w:tc>
          <w:tcPr>
            <w:tcW w:w="300" w:type="dxa"/>
            <w:vAlign w:val="bottom"/>
          </w:tcPr>
          <w:p>
            <w:pPr>
              <w:spacing w:after="0"/>
              <w:rPr>
                <w:sz w:val="9"/>
                <w:szCs w:val="9"/>
                <w:color w:val="auto"/>
              </w:rPr>
            </w:pPr>
          </w:p>
        </w:tc>
        <w:tc>
          <w:tcPr>
            <w:tcW w:w="1660" w:type="dxa"/>
            <w:vAlign w:val="bottom"/>
          </w:tcPr>
          <w:p>
            <w:pPr>
              <w:spacing w:after="0"/>
              <w:rPr>
                <w:sz w:val="9"/>
                <w:szCs w:val="9"/>
                <w:color w:val="auto"/>
              </w:rPr>
            </w:pPr>
          </w:p>
        </w:tc>
        <w:tc>
          <w:tcPr>
            <w:tcW w:w="1180" w:type="dxa"/>
            <w:vAlign w:val="bottom"/>
          </w:tcPr>
          <w:p>
            <w:pPr>
              <w:spacing w:after="0"/>
              <w:rPr>
                <w:sz w:val="9"/>
                <w:szCs w:val="9"/>
                <w:color w:val="auto"/>
              </w:rPr>
            </w:pPr>
          </w:p>
        </w:tc>
        <w:tc>
          <w:tcPr>
            <w:tcW w:w="140" w:type="dxa"/>
            <w:vAlign w:val="bottom"/>
          </w:tcPr>
          <w:p>
            <w:pPr>
              <w:spacing w:after="0"/>
              <w:rPr>
                <w:sz w:val="9"/>
                <w:szCs w:val="9"/>
                <w:color w:val="auto"/>
              </w:rPr>
            </w:pPr>
          </w:p>
        </w:tc>
        <w:tc>
          <w:tcPr>
            <w:tcW w:w="260" w:type="dxa"/>
            <w:vAlign w:val="bottom"/>
            <w:vMerge w:val="continue"/>
          </w:tcPr>
          <w:p>
            <w:pPr>
              <w:spacing w:after="0"/>
              <w:rPr>
                <w:sz w:val="9"/>
                <w:szCs w:val="9"/>
                <w:color w:val="auto"/>
              </w:rPr>
            </w:pPr>
          </w:p>
        </w:tc>
        <w:tc>
          <w:tcPr>
            <w:tcW w:w="236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bl>
    <w:p>
      <w:pPr>
        <w:spacing w:after="0" w:line="42" w:lineRule="exact"/>
        <w:rPr>
          <w:sz w:val="24"/>
          <w:szCs w:val="24"/>
          <w:color w:val="auto"/>
        </w:rPr>
      </w:pPr>
    </w:p>
    <w:p>
      <w:pPr>
        <w:ind w:left="3800"/>
        <w:spacing w:after="0"/>
        <w:rPr>
          <w:sz w:val="20"/>
          <w:szCs w:val="20"/>
          <w:color w:val="auto"/>
        </w:rPr>
      </w:pPr>
      <w:r>
        <w:rPr>
          <w:rFonts w:ascii="Arial" w:cs="Arial" w:eastAsia="Arial" w:hAnsi="Arial"/>
          <w:sz w:val="10"/>
          <w:szCs w:val="10"/>
          <w:color w:val="auto"/>
        </w:rPr>
        <w:t>Form filed by More than One Reporting Person</w:t>
      </w:r>
    </w:p>
    <w:p>
      <w:pPr>
        <w:spacing w:after="0" w:line="303" w:lineRule="exact"/>
        <w:rPr>
          <w:sz w:val="24"/>
          <w:szCs w:val="24"/>
          <w:color w:val="auto"/>
        </w:rPr>
      </w:pPr>
    </w:p>
    <w:p>
      <w:pPr>
        <w:sectPr>
          <w:pgSz w:w="11900" w:h="16838" w:orient="portrait"/>
          <w:cols w:equalWidth="0" w:num="2">
            <w:col w:w="4620" w:space="320"/>
            <w:col w:w="6080"/>
          </w:cols>
          <w:pgMar w:left="440" w:top="203" w:right="439" w:bottom="1440" w:gutter="0" w:footer="0" w:header="0"/>
          <w:type w:val="continuous"/>
        </w:sectPr>
      </w:pPr>
    </w:p>
    <w:p>
      <w:pPr>
        <w:spacing w:after="0" w:line="42" w:lineRule="exact"/>
        <w:rPr>
          <w:sz w:val="24"/>
          <w:szCs w:val="24"/>
          <w:color w:val="auto"/>
        </w:rPr>
      </w:pPr>
    </w:p>
    <w:p>
      <w:pPr>
        <w:ind w:left="100"/>
        <w:spacing w:after="0"/>
        <w:tabs>
          <w:tab w:leader="none" w:pos="1120" w:val="left"/>
          <w:tab w:leader="none" w:pos="2180" w:val="left"/>
        </w:tabs>
        <w:rPr>
          <w:sz w:val="20"/>
          <w:szCs w:val="20"/>
          <w:color w:val="auto"/>
        </w:rPr>
      </w:pPr>
      <w:r>
        <w:rPr>
          <w:rFonts w:ascii="Arial" w:cs="Arial" w:eastAsia="Arial" w:hAnsi="Arial"/>
          <w:sz w:val="10"/>
          <w:szCs w:val="10"/>
          <w:color w:val="auto"/>
        </w:rPr>
        <w:t>(City)</w:t>
      </w:r>
      <w:r>
        <w:rPr>
          <w:sz w:val="20"/>
          <w:szCs w:val="20"/>
          <w:color w:val="auto"/>
        </w:rPr>
        <w:tab/>
      </w:r>
      <w:r>
        <w:rPr>
          <w:rFonts w:ascii="Arial" w:cs="Arial" w:eastAsia="Arial" w:hAnsi="Arial"/>
          <w:sz w:val="10"/>
          <w:szCs w:val="10"/>
          <w:color w:val="auto"/>
        </w:rPr>
        <w:t>(State)</w:t>
      </w:r>
      <w:r>
        <w:rPr>
          <w:sz w:val="20"/>
          <w:szCs w:val="20"/>
          <w:color w:val="auto"/>
        </w:rPr>
        <w:tab/>
      </w:r>
      <w:r>
        <w:rPr>
          <w:rFonts w:ascii="Arial" w:cs="Arial" w:eastAsia="Arial" w:hAnsi="Arial"/>
          <w:sz w:val="9"/>
          <w:szCs w:val="9"/>
          <w:color w:val="auto"/>
        </w:rPr>
        <w:t>(Zip)</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54610</wp:posOffset>
            </wp:positionV>
            <wp:extent cx="6997700" cy="61023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6997700" cy="610235"/>
                    </a:xfrm>
                    <a:prstGeom prst="rect">
                      <a:avLst/>
                    </a:prstGeom>
                    <a:noFill/>
                  </pic:spPr>
                </pic:pic>
              </a:graphicData>
            </a:graphic>
          </wp:anchor>
        </w:drawing>
      </w:r>
    </w:p>
    <w:p>
      <w:pPr>
        <w:spacing w:after="0" w:line="112" w:lineRule="exact"/>
        <w:rPr>
          <w:sz w:val="24"/>
          <w:szCs w:val="24"/>
          <w:color w:val="auto"/>
        </w:rPr>
      </w:pPr>
    </w:p>
    <w:p>
      <w:pPr>
        <w:jc w:val="center"/>
        <w:spacing w:after="0"/>
        <w:rPr>
          <w:sz w:val="20"/>
          <w:szCs w:val="20"/>
          <w:color w:val="auto"/>
        </w:rPr>
      </w:pPr>
      <w:r>
        <w:rPr>
          <w:rFonts w:ascii="Arial" w:cs="Arial" w:eastAsia="Arial" w:hAnsi="Arial"/>
          <w:sz w:val="13"/>
          <w:szCs w:val="13"/>
          <w:b w:val="1"/>
          <w:bCs w:val="1"/>
          <w:color w:val="auto"/>
        </w:rPr>
        <w:t>Table I - Non-Derivative Securities Beneficially Owned</w:t>
      </w:r>
    </w:p>
    <w:p>
      <w:pPr>
        <w:spacing w:after="0" w:line="97" w:lineRule="exact"/>
        <w:rPr>
          <w:sz w:val="24"/>
          <w:szCs w:val="24"/>
          <w:color w:val="auto"/>
        </w:rPr>
      </w:pPr>
    </w:p>
    <w:tbl>
      <w:tblPr>
        <w:tblLayout w:type="fixed"/>
        <w:tblInd w:w="20" w:type="dxa"/>
        <w:tblCellMar>
          <w:top w:w="0" w:type="dxa"/>
          <w:left w:w="0" w:type="dxa"/>
          <w:bottom w:w="0" w:type="dxa"/>
          <w:right w:w="0" w:type="dxa"/>
        </w:tblCellMar>
      </w:tblPr>
      <w:tr>
        <w:trPr>
          <w:trHeight w:val="115"/>
        </w:trPr>
        <w:tc>
          <w:tcPr>
            <w:tcW w:w="3100" w:type="dxa"/>
            <w:vAlign w:val="bottom"/>
          </w:tcPr>
          <w:p>
            <w:pPr>
              <w:ind w:left="40"/>
              <w:spacing w:after="0"/>
              <w:rPr>
                <w:sz w:val="20"/>
                <w:szCs w:val="20"/>
                <w:color w:val="auto"/>
              </w:rPr>
            </w:pPr>
            <w:r>
              <w:rPr>
                <w:rFonts w:ascii="Arial" w:cs="Arial" w:eastAsia="Arial" w:hAnsi="Arial"/>
                <w:sz w:val="10"/>
                <w:szCs w:val="10"/>
                <w:b w:val="1"/>
                <w:bCs w:val="1"/>
                <w:color w:val="auto"/>
              </w:rPr>
              <w:t>1. Title of Security (Instr. 4)</w:t>
            </w:r>
          </w:p>
        </w:tc>
        <w:tc>
          <w:tcPr>
            <w:tcW w:w="3680" w:type="dxa"/>
            <w:vAlign w:val="bottom"/>
          </w:tcPr>
          <w:p>
            <w:pPr>
              <w:ind w:left="1780"/>
              <w:spacing w:after="0"/>
              <w:rPr>
                <w:sz w:val="20"/>
                <w:szCs w:val="20"/>
                <w:color w:val="auto"/>
              </w:rPr>
            </w:pPr>
            <w:r>
              <w:rPr>
                <w:rFonts w:ascii="Arial" w:cs="Arial" w:eastAsia="Arial" w:hAnsi="Arial"/>
                <w:sz w:val="10"/>
                <w:szCs w:val="10"/>
                <w:b w:val="1"/>
                <w:bCs w:val="1"/>
                <w:color w:val="auto"/>
              </w:rPr>
              <w:t>2. Amount of Securities Beneficially</w:t>
            </w:r>
          </w:p>
        </w:tc>
        <w:tc>
          <w:tcPr>
            <w:tcW w:w="1340" w:type="dxa"/>
            <w:vAlign w:val="bottom"/>
          </w:tcPr>
          <w:p>
            <w:pPr>
              <w:ind w:left="200"/>
              <w:spacing w:after="0"/>
              <w:rPr>
                <w:sz w:val="20"/>
                <w:szCs w:val="20"/>
                <w:color w:val="auto"/>
              </w:rPr>
            </w:pPr>
            <w:r>
              <w:rPr>
                <w:rFonts w:ascii="Arial" w:cs="Arial" w:eastAsia="Arial" w:hAnsi="Arial"/>
                <w:sz w:val="10"/>
                <w:szCs w:val="10"/>
                <w:b w:val="1"/>
                <w:bCs w:val="1"/>
                <w:color w:val="auto"/>
              </w:rPr>
              <w:t>3. Ownership Form:</w:t>
            </w:r>
          </w:p>
        </w:tc>
        <w:tc>
          <w:tcPr>
            <w:tcW w:w="2860" w:type="dxa"/>
            <w:vAlign w:val="bottom"/>
          </w:tcPr>
          <w:p>
            <w:pPr>
              <w:ind w:left="60"/>
              <w:spacing w:after="0"/>
              <w:rPr>
                <w:sz w:val="20"/>
                <w:szCs w:val="20"/>
                <w:color w:val="auto"/>
              </w:rPr>
            </w:pPr>
            <w:r>
              <w:rPr>
                <w:rFonts w:ascii="Arial" w:cs="Arial" w:eastAsia="Arial" w:hAnsi="Arial"/>
                <w:sz w:val="10"/>
                <w:szCs w:val="10"/>
                <w:b w:val="1"/>
                <w:bCs w:val="1"/>
                <w:color w:val="auto"/>
              </w:rPr>
              <w:t>4. Nature of Indirect Beneficial Ownership (Instr. 5)</w:t>
            </w:r>
          </w:p>
        </w:tc>
      </w:tr>
      <w:tr>
        <w:trPr>
          <w:trHeight w:val="110"/>
        </w:trPr>
        <w:tc>
          <w:tcPr>
            <w:tcW w:w="3100" w:type="dxa"/>
            <w:vAlign w:val="bottom"/>
          </w:tcPr>
          <w:p>
            <w:pPr>
              <w:spacing w:after="0"/>
              <w:rPr>
                <w:sz w:val="9"/>
                <w:szCs w:val="9"/>
                <w:color w:val="auto"/>
              </w:rPr>
            </w:pPr>
          </w:p>
        </w:tc>
        <w:tc>
          <w:tcPr>
            <w:tcW w:w="3680" w:type="dxa"/>
            <w:vAlign w:val="bottom"/>
          </w:tcPr>
          <w:p>
            <w:pPr>
              <w:ind w:left="1780"/>
              <w:spacing w:after="0" w:line="110" w:lineRule="exact"/>
              <w:rPr>
                <w:sz w:val="20"/>
                <w:szCs w:val="20"/>
                <w:color w:val="auto"/>
              </w:rPr>
            </w:pPr>
            <w:r>
              <w:rPr>
                <w:rFonts w:ascii="Arial" w:cs="Arial" w:eastAsia="Arial" w:hAnsi="Arial"/>
                <w:sz w:val="10"/>
                <w:szCs w:val="10"/>
                <w:b w:val="1"/>
                <w:bCs w:val="1"/>
                <w:color w:val="auto"/>
              </w:rPr>
              <w:t>Owned (Instr. 4)</w:t>
            </w:r>
          </w:p>
        </w:tc>
        <w:tc>
          <w:tcPr>
            <w:tcW w:w="1340" w:type="dxa"/>
            <w:vAlign w:val="bottom"/>
          </w:tcPr>
          <w:p>
            <w:pPr>
              <w:ind w:left="200"/>
              <w:spacing w:after="0" w:line="110" w:lineRule="exact"/>
              <w:rPr>
                <w:sz w:val="20"/>
                <w:szCs w:val="20"/>
                <w:color w:val="auto"/>
              </w:rPr>
            </w:pPr>
            <w:r>
              <w:rPr>
                <w:rFonts w:ascii="Arial" w:cs="Arial" w:eastAsia="Arial" w:hAnsi="Arial"/>
                <w:sz w:val="10"/>
                <w:szCs w:val="10"/>
                <w:b w:val="1"/>
                <w:bCs w:val="1"/>
                <w:color w:val="auto"/>
              </w:rPr>
              <w:t>Direct (D) or Indirect (I)</w:t>
            </w:r>
          </w:p>
        </w:tc>
        <w:tc>
          <w:tcPr>
            <w:tcW w:w="2860" w:type="dxa"/>
            <w:vAlign w:val="bottom"/>
          </w:tcPr>
          <w:p>
            <w:pPr>
              <w:spacing w:after="0"/>
              <w:rPr>
                <w:sz w:val="9"/>
                <w:szCs w:val="9"/>
                <w:color w:val="auto"/>
              </w:rPr>
            </w:pPr>
          </w:p>
        </w:tc>
      </w:tr>
      <w:tr>
        <w:trPr>
          <w:trHeight w:val="133"/>
        </w:trPr>
        <w:tc>
          <w:tcPr>
            <w:tcW w:w="3100" w:type="dxa"/>
            <w:vAlign w:val="bottom"/>
          </w:tcPr>
          <w:p>
            <w:pPr>
              <w:spacing w:after="0"/>
              <w:rPr>
                <w:sz w:val="11"/>
                <w:szCs w:val="11"/>
                <w:color w:val="auto"/>
              </w:rPr>
            </w:pPr>
          </w:p>
        </w:tc>
        <w:tc>
          <w:tcPr>
            <w:tcW w:w="3680" w:type="dxa"/>
            <w:vAlign w:val="bottom"/>
          </w:tcPr>
          <w:p>
            <w:pPr>
              <w:spacing w:after="0"/>
              <w:rPr>
                <w:sz w:val="11"/>
                <w:szCs w:val="11"/>
                <w:color w:val="auto"/>
              </w:rPr>
            </w:pPr>
          </w:p>
        </w:tc>
        <w:tc>
          <w:tcPr>
            <w:tcW w:w="1340" w:type="dxa"/>
            <w:vAlign w:val="bottom"/>
          </w:tcPr>
          <w:p>
            <w:pPr>
              <w:ind w:left="200"/>
              <w:spacing w:after="0"/>
              <w:rPr>
                <w:sz w:val="20"/>
                <w:szCs w:val="20"/>
                <w:color w:val="auto"/>
              </w:rPr>
            </w:pPr>
            <w:r>
              <w:rPr>
                <w:rFonts w:ascii="Arial" w:cs="Arial" w:eastAsia="Arial" w:hAnsi="Arial"/>
                <w:sz w:val="10"/>
                <w:szCs w:val="10"/>
                <w:b w:val="1"/>
                <w:bCs w:val="1"/>
                <w:color w:val="auto"/>
              </w:rPr>
              <w:t>(Instr. 5)</w:t>
            </w:r>
          </w:p>
        </w:tc>
        <w:tc>
          <w:tcPr>
            <w:tcW w:w="2860" w:type="dxa"/>
            <w:vAlign w:val="bottom"/>
          </w:tcPr>
          <w:p>
            <w:pPr>
              <w:spacing w:after="0"/>
              <w:rPr>
                <w:sz w:val="11"/>
                <w:szCs w:val="11"/>
                <w:color w:val="auto"/>
              </w:rPr>
            </w:pPr>
          </w:p>
        </w:tc>
      </w:tr>
      <w:tr>
        <w:trPr>
          <w:trHeight w:val="30"/>
        </w:trPr>
        <w:tc>
          <w:tcPr>
            <w:tcW w:w="3100" w:type="dxa"/>
            <w:vAlign w:val="bottom"/>
            <w:tcBorders>
              <w:bottom w:val="single" w:sz="8" w:color="2C2C2C"/>
            </w:tcBorders>
          </w:tcPr>
          <w:p>
            <w:pPr>
              <w:spacing w:after="0"/>
              <w:rPr>
                <w:sz w:val="2"/>
                <w:szCs w:val="2"/>
                <w:color w:val="auto"/>
              </w:rPr>
            </w:pPr>
          </w:p>
        </w:tc>
        <w:tc>
          <w:tcPr>
            <w:tcW w:w="3680" w:type="dxa"/>
            <w:vAlign w:val="bottom"/>
            <w:tcBorders>
              <w:bottom w:val="single" w:sz="8" w:color="2C2C2C"/>
            </w:tcBorders>
          </w:tcPr>
          <w:p>
            <w:pPr>
              <w:spacing w:after="0"/>
              <w:rPr>
                <w:sz w:val="2"/>
                <w:szCs w:val="2"/>
                <w:color w:val="auto"/>
              </w:rPr>
            </w:pPr>
          </w:p>
        </w:tc>
        <w:tc>
          <w:tcPr>
            <w:tcW w:w="1340" w:type="dxa"/>
            <w:vAlign w:val="bottom"/>
            <w:tcBorders>
              <w:bottom w:val="single" w:sz="8" w:color="2C2C2C"/>
            </w:tcBorders>
          </w:tcPr>
          <w:p>
            <w:pPr>
              <w:spacing w:after="0"/>
              <w:rPr>
                <w:sz w:val="2"/>
                <w:szCs w:val="2"/>
                <w:color w:val="auto"/>
              </w:rPr>
            </w:pPr>
          </w:p>
        </w:tc>
        <w:tc>
          <w:tcPr>
            <w:tcW w:w="2860" w:type="dxa"/>
            <w:vAlign w:val="bottom"/>
            <w:tcBorders>
              <w:bottom w:val="single" w:sz="8" w:color="2C2C2C"/>
            </w:tcBorders>
          </w:tcPr>
          <w:p>
            <w:pPr>
              <w:spacing w:after="0"/>
              <w:rPr>
                <w:sz w:val="2"/>
                <w:szCs w:val="2"/>
                <w:color w:val="auto"/>
              </w:rPr>
            </w:pPr>
          </w:p>
        </w:tc>
      </w:tr>
    </w:tbl>
    <w:p>
      <w:pPr>
        <w:spacing w:after="0" w:line="34" w:lineRule="exact"/>
        <w:rPr>
          <w:sz w:val="24"/>
          <w:szCs w:val="24"/>
          <w:color w:val="auto"/>
        </w:rPr>
      </w:pPr>
    </w:p>
    <w:tbl>
      <w:tblPr>
        <w:tblLayout w:type="fixed"/>
        <w:tblInd w:w="0" w:type="dxa"/>
        <w:tblCellMar>
          <w:top w:w="0" w:type="dxa"/>
          <w:left w:w="0" w:type="dxa"/>
          <w:bottom w:w="0" w:type="dxa"/>
          <w:right w:w="0" w:type="dxa"/>
        </w:tblCellMar>
      </w:tblPr>
      <w:tr>
        <w:trPr>
          <w:trHeight w:val="251"/>
        </w:trPr>
        <w:tc>
          <w:tcPr>
            <w:tcW w:w="20" w:type="dxa"/>
            <w:vAlign w:val="bottom"/>
            <w:tcBorders>
              <w:bottom w:val="single" w:sz="8" w:color="2C2C2C"/>
            </w:tcBorders>
          </w:tcPr>
          <w:p>
            <w:pPr>
              <w:spacing w:after="0"/>
              <w:rPr>
                <w:sz w:val="21"/>
                <w:szCs w:val="21"/>
                <w:color w:val="auto"/>
              </w:rPr>
            </w:pPr>
          </w:p>
        </w:tc>
        <w:tc>
          <w:tcPr>
            <w:tcW w:w="2840" w:type="dxa"/>
            <w:vAlign w:val="bottom"/>
            <w:tcBorders>
              <w:bottom w:val="single" w:sz="8" w:color="2C2C2C"/>
            </w:tcBorders>
          </w:tcPr>
          <w:p>
            <w:pPr>
              <w:ind w:left="40"/>
              <w:spacing w:after="0"/>
              <w:rPr>
                <w:sz w:val="20"/>
                <w:szCs w:val="20"/>
                <w:color w:val="auto"/>
              </w:rPr>
            </w:pPr>
            <w:r>
              <w:rPr>
                <w:rFonts w:ascii="Arial" w:cs="Arial" w:eastAsia="Arial" w:hAnsi="Arial"/>
                <w:sz w:val="13"/>
                <w:szCs w:val="13"/>
                <w:color w:val="0000FF"/>
              </w:rPr>
              <w:t>Class A Common Stock</w:t>
            </w:r>
          </w:p>
        </w:tc>
        <w:tc>
          <w:tcPr>
            <w:tcW w:w="880" w:type="dxa"/>
            <w:vAlign w:val="bottom"/>
            <w:tcBorders>
              <w:bottom w:val="single" w:sz="8" w:color="2C2C2C"/>
            </w:tcBorders>
          </w:tcPr>
          <w:p>
            <w:pPr>
              <w:spacing w:after="0"/>
              <w:rPr>
                <w:sz w:val="21"/>
                <w:szCs w:val="21"/>
                <w:color w:val="auto"/>
              </w:rPr>
            </w:pPr>
          </w:p>
        </w:tc>
        <w:tc>
          <w:tcPr>
            <w:tcW w:w="660" w:type="dxa"/>
            <w:vAlign w:val="bottom"/>
            <w:tcBorders>
              <w:bottom w:val="single" w:sz="8" w:color="2C2C2C"/>
            </w:tcBorders>
          </w:tcPr>
          <w:p>
            <w:pPr>
              <w:spacing w:after="0"/>
              <w:rPr>
                <w:sz w:val="21"/>
                <w:szCs w:val="21"/>
                <w:color w:val="auto"/>
              </w:rPr>
            </w:pPr>
          </w:p>
        </w:tc>
        <w:tc>
          <w:tcPr>
            <w:tcW w:w="580" w:type="dxa"/>
            <w:vAlign w:val="bottom"/>
            <w:tcBorders>
              <w:bottom w:val="single" w:sz="8" w:color="2C2C2C"/>
            </w:tcBorders>
          </w:tcPr>
          <w:p>
            <w:pPr>
              <w:spacing w:after="0"/>
              <w:rPr>
                <w:sz w:val="21"/>
                <w:szCs w:val="21"/>
                <w:color w:val="auto"/>
              </w:rPr>
            </w:pPr>
          </w:p>
        </w:tc>
        <w:tc>
          <w:tcPr>
            <w:tcW w:w="2120" w:type="dxa"/>
            <w:vAlign w:val="bottom"/>
            <w:tcBorders>
              <w:bottom w:val="single" w:sz="8" w:color="2C2C2C"/>
            </w:tcBorders>
          </w:tcPr>
          <w:p>
            <w:pPr>
              <w:ind w:left="700"/>
              <w:spacing w:after="0"/>
              <w:rPr>
                <w:sz w:val="20"/>
                <w:szCs w:val="20"/>
                <w:color w:val="auto"/>
              </w:rPr>
            </w:pPr>
            <w:r>
              <w:rPr>
                <w:rFonts w:ascii="Arial" w:cs="Arial" w:eastAsia="Arial" w:hAnsi="Arial"/>
                <w:sz w:val="13"/>
                <w:szCs w:val="13"/>
                <w:color w:val="0000FF"/>
              </w:rPr>
              <w:t>159,525</w:t>
            </w:r>
          </w:p>
        </w:tc>
        <w:tc>
          <w:tcPr>
            <w:tcW w:w="660" w:type="dxa"/>
            <w:vAlign w:val="bottom"/>
            <w:tcBorders>
              <w:bottom w:val="single" w:sz="8" w:color="2C2C2C"/>
            </w:tcBorders>
          </w:tcPr>
          <w:p>
            <w:pPr>
              <w:ind w:left="440"/>
              <w:spacing w:after="0"/>
              <w:rPr>
                <w:sz w:val="20"/>
                <w:szCs w:val="20"/>
                <w:color w:val="auto"/>
              </w:rPr>
            </w:pPr>
            <w:r>
              <w:rPr>
                <w:rFonts w:ascii="Arial" w:cs="Arial" w:eastAsia="Arial" w:hAnsi="Arial"/>
                <w:sz w:val="13"/>
                <w:szCs w:val="13"/>
                <w:color w:val="0000FF"/>
              </w:rPr>
              <w:t>I</w:t>
            </w:r>
          </w:p>
        </w:tc>
        <w:tc>
          <w:tcPr>
            <w:tcW w:w="1560" w:type="dxa"/>
            <w:vAlign w:val="bottom"/>
            <w:tcBorders>
              <w:bottom w:val="single" w:sz="8" w:color="2C2C2C"/>
            </w:tcBorders>
            <w:gridSpan w:val="2"/>
          </w:tcPr>
          <w:p>
            <w:pPr>
              <w:ind w:left="440"/>
              <w:spacing w:after="0"/>
              <w:rPr>
                <w:sz w:val="20"/>
                <w:szCs w:val="20"/>
                <w:color w:val="auto"/>
              </w:rPr>
            </w:pPr>
            <w:r>
              <w:rPr>
                <w:rFonts w:ascii="Arial" w:cs="Arial" w:eastAsia="Arial" w:hAnsi="Arial"/>
                <w:sz w:val="13"/>
                <w:szCs w:val="13"/>
                <w:color w:val="0000FF"/>
              </w:rPr>
              <w:t>See footnote</w:t>
            </w:r>
            <w:r>
              <w:rPr>
                <w:rFonts w:ascii="Arial" w:cs="Arial" w:eastAsia="Arial" w:hAnsi="Arial"/>
                <w:sz w:val="16"/>
                <w:szCs w:val="16"/>
                <w:color w:val="008000"/>
                <w:vertAlign w:val="superscript"/>
              </w:rPr>
              <w:t>(1)</w:t>
            </w:r>
          </w:p>
        </w:tc>
        <w:tc>
          <w:tcPr>
            <w:tcW w:w="1680" w:type="dxa"/>
            <w:vAlign w:val="bottom"/>
            <w:tcBorders>
              <w:bottom w:val="single" w:sz="8" w:color="2C2C2C"/>
            </w:tcBorders>
          </w:tcPr>
          <w:p>
            <w:pPr>
              <w:spacing w:after="0"/>
              <w:rPr>
                <w:sz w:val="21"/>
                <w:szCs w:val="21"/>
                <w:color w:val="auto"/>
              </w:rPr>
            </w:pPr>
          </w:p>
        </w:tc>
        <w:tc>
          <w:tcPr>
            <w:tcW w:w="20" w:type="dxa"/>
            <w:vAlign w:val="bottom"/>
            <w:tcBorders>
              <w:bottom w:val="single" w:sz="8" w:color="2C2C2C"/>
            </w:tcBorders>
          </w:tcPr>
          <w:p>
            <w:pPr>
              <w:spacing w:after="0"/>
              <w:rPr>
                <w:sz w:val="21"/>
                <w:szCs w:val="21"/>
                <w:color w:val="auto"/>
              </w:rPr>
            </w:pPr>
          </w:p>
        </w:tc>
        <w:tc>
          <w:tcPr>
            <w:tcW w:w="0" w:type="dxa"/>
            <w:vAlign w:val="bottom"/>
          </w:tcPr>
          <w:p>
            <w:pPr>
              <w:spacing w:after="0"/>
              <w:rPr>
                <w:sz w:val="1"/>
                <w:szCs w:val="1"/>
                <w:color w:val="auto"/>
              </w:rPr>
            </w:pPr>
          </w:p>
        </w:tc>
      </w:tr>
      <w:tr>
        <w:trPr>
          <w:trHeight w:val="157"/>
        </w:trPr>
        <w:tc>
          <w:tcPr>
            <w:tcW w:w="20" w:type="dxa"/>
            <w:vAlign w:val="bottom"/>
            <w:tcBorders>
              <w:top w:val="single" w:sz="8" w:color="808080"/>
            </w:tcBorders>
          </w:tcPr>
          <w:p>
            <w:pPr>
              <w:spacing w:after="0"/>
              <w:rPr>
                <w:sz w:val="13"/>
                <w:szCs w:val="13"/>
                <w:color w:val="auto"/>
              </w:rPr>
            </w:pPr>
          </w:p>
        </w:tc>
        <w:tc>
          <w:tcPr>
            <w:tcW w:w="2840" w:type="dxa"/>
            <w:vAlign w:val="bottom"/>
            <w:tcBorders>
              <w:top w:val="single" w:sz="8" w:color="2C2C2C"/>
            </w:tcBorders>
          </w:tcPr>
          <w:p>
            <w:pPr>
              <w:spacing w:after="0"/>
              <w:rPr>
                <w:sz w:val="13"/>
                <w:szCs w:val="13"/>
                <w:color w:val="auto"/>
              </w:rPr>
            </w:pPr>
          </w:p>
        </w:tc>
        <w:tc>
          <w:tcPr>
            <w:tcW w:w="880" w:type="dxa"/>
            <w:vAlign w:val="bottom"/>
            <w:tcBorders>
              <w:top w:val="single" w:sz="8" w:color="2C2C2C"/>
            </w:tcBorders>
          </w:tcPr>
          <w:p>
            <w:pPr>
              <w:spacing w:after="0"/>
              <w:rPr>
                <w:sz w:val="13"/>
                <w:szCs w:val="13"/>
                <w:color w:val="auto"/>
              </w:rPr>
            </w:pPr>
          </w:p>
        </w:tc>
        <w:tc>
          <w:tcPr>
            <w:tcW w:w="3360" w:type="dxa"/>
            <w:vAlign w:val="bottom"/>
            <w:tcBorders>
              <w:top w:val="single" w:sz="8" w:color="2C2C2C"/>
            </w:tcBorders>
            <w:gridSpan w:val="3"/>
          </w:tcPr>
          <w:p>
            <w:pPr>
              <w:ind w:left="240"/>
              <w:spacing w:after="0"/>
              <w:rPr>
                <w:sz w:val="20"/>
                <w:szCs w:val="20"/>
                <w:color w:val="auto"/>
              </w:rPr>
            </w:pPr>
            <w:r>
              <w:rPr>
                <w:rFonts w:ascii="Arial" w:cs="Arial" w:eastAsia="Arial" w:hAnsi="Arial"/>
                <w:sz w:val="13"/>
                <w:szCs w:val="13"/>
                <w:b w:val="1"/>
                <w:bCs w:val="1"/>
                <w:color w:val="auto"/>
              </w:rPr>
              <w:t>Table II - Derivative Securities Beneficially Owned</w:t>
            </w:r>
          </w:p>
        </w:tc>
        <w:tc>
          <w:tcPr>
            <w:tcW w:w="660" w:type="dxa"/>
            <w:vAlign w:val="bottom"/>
            <w:tcBorders>
              <w:top w:val="single" w:sz="8" w:color="2C2C2C"/>
            </w:tcBorders>
          </w:tcPr>
          <w:p>
            <w:pPr>
              <w:spacing w:after="0"/>
              <w:rPr>
                <w:sz w:val="13"/>
                <w:szCs w:val="13"/>
                <w:color w:val="auto"/>
              </w:rPr>
            </w:pPr>
          </w:p>
        </w:tc>
        <w:tc>
          <w:tcPr>
            <w:tcW w:w="720" w:type="dxa"/>
            <w:vAlign w:val="bottom"/>
            <w:tcBorders>
              <w:top w:val="single" w:sz="8" w:color="2C2C2C"/>
            </w:tcBorders>
          </w:tcPr>
          <w:p>
            <w:pPr>
              <w:spacing w:after="0"/>
              <w:rPr>
                <w:sz w:val="13"/>
                <w:szCs w:val="13"/>
                <w:color w:val="auto"/>
              </w:rPr>
            </w:pPr>
          </w:p>
        </w:tc>
        <w:tc>
          <w:tcPr>
            <w:tcW w:w="840" w:type="dxa"/>
            <w:vAlign w:val="bottom"/>
            <w:tcBorders>
              <w:top w:val="single" w:sz="8" w:color="2C2C2C"/>
            </w:tcBorders>
          </w:tcPr>
          <w:p>
            <w:pPr>
              <w:spacing w:after="0"/>
              <w:rPr>
                <w:sz w:val="13"/>
                <w:szCs w:val="13"/>
                <w:color w:val="auto"/>
              </w:rPr>
            </w:pPr>
          </w:p>
        </w:tc>
        <w:tc>
          <w:tcPr>
            <w:tcW w:w="1680" w:type="dxa"/>
            <w:vAlign w:val="bottom"/>
            <w:tcBorders>
              <w:top w:val="single" w:sz="8" w:color="2C2C2C"/>
            </w:tcBorders>
          </w:tcPr>
          <w:p>
            <w:pPr>
              <w:spacing w:after="0"/>
              <w:rPr>
                <w:sz w:val="13"/>
                <w:szCs w:val="13"/>
                <w:color w:val="auto"/>
              </w:rPr>
            </w:pPr>
          </w:p>
        </w:tc>
        <w:tc>
          <w:tcPr>
            <w:tcW w:w="20" w:type="dxa"/>
            <w:vAlign w:val="bottom"/>
            <w:tcBorders>
              <w:top w:val="single" w:sz="8" w:color="808080"/>
            </w:tcBorders>
          </w:tcPr>
          <w:p>
            <w:pPr>
              <w:spacing w:after="0"/>
              <w:rPr>
                <w:sz w:val="13"/>
                <w:szCs w:val="13"/>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2840" w:type="dxa"/>
            <w:vAlign w:val="bottom"/>
          </w:tcPr>
          <w:p>
            <w:pPr>
              <w:spacing w:after="0"/>
              <w:rPr>
                <w:sz w:val="14"/>
                <w:szCs w:val="14"/>
                <w:color w:val="auto"/>
              </w:rPr>
            </w:pPr>
          </w:p>
        </w:tc>
        <w:tc>
          <w:tcPr>
            <w:tcW w:w="4900" w:type="dxa"/>
            <w:vAlign w:val="bottom"/>
            <w:gridSpan w:val="5"/>
          </w:tcPr>
          <w:p>
            <w:pPr>
              <w:ind w:left="860"/>
              <w:spacing w:after="0"/>
              <w:rPr>
                <w:sz w:val="20"/>
                <w:szCs w:val="20"/>
                <w:color w:val="auto"/>
              </w:rPr>
            </w:pPr>
            <w:r>
              <w:rPr>
                <w:rFonts w:ascii="Arial" w:cs="Arial" w:eastAsia="Arial" w:hAnsi="Arial"/>
                <w:sz w:val="13"/>
                <w:szCs w:val="13"/>
                <w:b w:val="1"/>
                <w:bCs w:val="1"/>
                <w:color w:val="auto"/>
              </w:rPr>
              <w:t>(e.g., puts, calls, warrants, options, convertible securities)</w:t>
            </w:r>
          </w:p>
        </w:tc>
        <w:tc>
          <w:tcPr>
            <w:tcW w:w="7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2"/>
        </w:trPr>
        <w:tc>
          <w:tcPr>
            <w:tcW w:w="20" w:type="dxa"/>
            <w:vAlign w:val="bottom"/>
          </w:tcPr>
          <w:p>
            <w:pPr>
              <w:spacing w:after="0"/>
              <w:rPr>
                <w:sz w:val="2"/>
                <w:szCs w:val="2"/>
                <w:color w:val="auto"/>
              </w:rPr>
            </w:pPr>
          </w:p>
        </w:tc>
        <w:tc>
          <w:tcPr>
            <w:tcW w:w="2840" w:type="dxa"/>
            <w:vAlign w:val="bottom"/>
            <w:tcBorders>
              <w:bottom w:val="single" w:sz="8" w:color="2C2C2C"/>
            </w:tcBorders>
          </w:tcPr>
          <w:p>
            <w:pPr>
              <w:spacing w:after="0"/>
              <w:rPr>
                <w:sz w:val="2"/>
                <w:szCs w:val="2"/>
                <w:color w:val="auto"/>
              </w:rPr>
            </w:pPr>
          </w:p>
        </w:tc>
        <w:tc>
          <w:tcPr>
            <w:tcW w:w="880" w:type="dxa"/>
            <w:vAlign w:val="bottom"/>
            <w:tcBorders>
              <w:bottom w:val="single" w:sz="8" w:color="2C2C2C"/>
            </w:tcBorders>
          </w:tcPr>
          <w:p>
            <w:pPr>
              <w:spacing w:after="0"/>
              <w:rPr>
                <w:sz w:val="2"/>
                <w:szCs w:val="2"/>
                <w:color w:val="auto"/>
              </w:rPr>
            </w:pPr>
          </w:p>
        </w:tc>
        <w:tc>
          <w:tcPr>
            <w:tcW w:w="1240" w:type="dxa"/>
            <w:vAlign w:val="bottom"/>
            <w:tcBorders>
              <w:bottom w:val="single" w:sz="8" w:color="2C2C2C"/>
            </w:tcBorders>
            <w:gridSpan w:val="2"/>
          </w:tcPr>
          <w:p>
            <w:pPr>
              <w:spacing w:after="0"/>
              <w:rPr>
                <w:sz w:val="2"/>
                <w:szCs w:val="2"/>
                <w:color w:val="auto"/>
              </w:rPr>
            </w:pPr>
          </w:p>
        </w:tc>
        <w:tc>
          <w:tcPr>
            <w:tcW w:w="2780" w:type="dxa"/>
            <w:vAlign w:val="bottom"/>
            <w:tcBorders>
              <w:bottom w:val="single" w:sz="8" w:color="2C2C2C"/>
            </w:tcBorders>
            <w:gridSpan w:val="2"/>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840" w:type="dxa"/>
            <w:vAlign w:val="bottom"/>
            <w:tcBorders>
              <w:bottom w:val="single" w:sz="8" w:color="2C2C2C"/>
            </w:tcBorders>
          </w:tcPr>
          <w:p>
            <w:pPr>
              <w:spacing w:after="0"/>
              <w:rPr>
                <w:sz w:val="2"/>
                <w:szCs w:val="2"/>
                <w:color w:val="auto"/>
              </w:rPr>
            </w:pPr>
          </w:p>
        </w:tc>
        <w:tc>
          <w:tcPr>
            <w:tcW w:w="1680" w:type="dxa"/>
            <w:vAlign w:val="bottom"/>
            <w:tcBorders>
              <w:bottom w:val="single" w:sz="8" w:color="2C2C2C"/>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2840" w:type="dxa"/>
            <w:vAlign w:val="bottom"/>
          </w:tcPr>
          <w:p>
            <w:pPr>
              <w:ind w:left="40"/>
              <w:spacing w:after="0"/>
              <w:rPr>
                <w:sz w:val="20"/>
                <w:szCs w:val="20"/>
                <w:color w:val="auto"/>
              </w:rPr>
            </w:pPr>
            <w:r>
              <w:rPr>
                <w:rFonts w:ascii="Arial" w:cs="Arial" w:eastAsia="Arial" w:hAnsi="Arial"/>
                <w:sz w:val="10"/>
                <w:szCs w:val="10"/>
                <w:b w:val="1"/>
                <w:bCs w:val="1"/>
                <w:color w:val="auto"/>
              </w:rPr>
              <w:t>1. Title of Derivative Security (Instr. 4)</w:t>
            </w:r>
          </w:p>
        </w:tc>
        <w:tc>
          <w:tcPr>
            <w:tcW w:w="880" w:type="dxa"/>
            <w:vAlign w:val="bottom"/>
          </w:tcPr>
          <w:p>
            <w:pPr>
              <w:spacing w:after="0"/>
              <w:rPr>
                <w:sz w:val="11"/>
                <w:szCs w:val="11"/>
                <w:color w:val="auto"/>
              </w:rPr>
            </w:pPr>
          </w:p>
        </w:tc>
        <w:tc>
          <w:tcPr>
            <w:tcW w:w="1240" w:type="dxa"/>
            <w:vAlign w:val="bottom"/>
            <w:gridSpan w:val="2"/>
          </w:tcPr>
          <w:p>
            <w:pPr>
              <w:ind w:left="40"/>
              <w:spacing w:after="0"/>
              <w:rPr>
                <w:sz w:val="20"/>
                <w:szCs w:val="20"/>
                <w:color w:val="auto"/>
              </w:rPr>
            </w:pPr>
            <w:r>
              <w:rPr>
                <w:rFonts w:ascii="Arial" w:cs="Arial" w:eastAsia="Arial" w:hAnsi="Arial"/>
                <w:sz w:val="10"/>
                <w:szCs w:val="10"/>
                <w:b w:val="1"/>
                <w:bCs w:val="1"/>
                <w:color w:val="auto"/>
              </w:rPr>
              <w:t>2. Date Exercisable and</w:t>
            </w:r>
          </w:p>
        </w:tc>
        <w:tc>
          <w:tcPr>
            <w:tcW w:w="2780" w:type="dxa"/>
            <w:vAlign w:val="bottom"/>
            <w:gridSpan w:val="2"/>
          </w:tcPr>
          <w:p>
            <w:pPr>
              <w:ind w:left="60"/>
              <w:spacing w:after="0"/>
              <w:rPr>
                <w:sz w:val="20"/>
                <w:szCs w:val="20"/>
                <w:color w:val="auto"/>
              </w:rPr>
            </w:pPr>
            <w:r>
              <w:rPr>
                <w:rFonts w:ascii="Arial" w:cs="Arial" w:eastAsia="Arial" w:hAnsi="Arial"/>
                <w:sz w:val="10"/>
                <w:szCs w:val="10"/>
                <w:b w:val="1"/>
                <w:bCs w:val="1"/>
                <w:color w:val="auto"/>
              </w:rPr>
              <w:t>3. Title and Amount of Securities Underlying Derivative</w:t>
            </w:r>
          </w:p>
        </w:tc>
        <w:tc>
          <w:tcPr>
            <w:tcW w:w="720" w:type="dxa"/>
            <w:vAlign w:val="bottom"/>
          </w:tcPr>
          <w:p>
            <w:pPr>
              <w:ind w:left="60"/>
              <w:spacing w:after="0"/>
              <w:rPr>
                <w:sz w:val="20"/>
                <w:szCs w:val="20"/>
                <w:color w:val="auto"/>
              </w:rPr>
            </w:pPr>
            <w:r>
              <w:rPr>
                <w:rFonts w:ascii="Arial" w:cs="Arial" w:eastAsia="Arial" w:hAnsi="Arial"/>
                <w:sz w:val="10"/>
                <w:szCs w:val="10"/>
                <w:b w:val="1"/>
                <w:bCs w:val="1"/>
                <w:color w:val="auto"/>
              </w:rPr>
              <w:t>4.</w:t>
            </w:r>
          </w:p>
        </w:tc>
        <w:tc>
          <w:tcPr>
            <w:tcW w:w="840" w:type="dxa"/>
            <w:vAlign w:val="bottom"/>
          </w:tcPr>
          <w:p>
            <w:pPr>
              <w:ind w:left="100"/>
              <w:spacing w:after="0"/>
              <w:rPr>
                <w:sz w:val="20"/>
                <w:szCs w:val="20"/>
                <w:color w:val="auto"/>
              </w:rPr>
            </w:pPr>
            <w:r>
              <w:rPr>
                <w:rFonts w:ascii="Arial" w:cs="Arial" w:eastAsia="Arial" w:hAnsi="Arial"/>
                <w:sz w:val="10"/>
                <w:szCs w:val="10"/>
                <w:b w:val="1"/>
                <w:bCs w:val="1"/>
                <w:color w:val="auto"/>
              </w:rPr>
              <w:t>5. Ownership</w:t>
            </w:r>
          </w:p>
        </w:tc>
        <w:tc>
          <w:tcPr>
            <w:tcW w:w="1700" w:type="dxa"/>
            <w:vAlign w:val="bottom"/>
            <w:gridSpan w:val="2"/>
          </w:tcPr>
          <w:p>
            <w:pPr>
              <w:ind w:left="120"/>
              <w:spacing w:after="0"/>
              <w:rPr>
                <w:sz w:val="20"/>
                <w:szCs w:val="20"/>
                <w:color w:val="auto"/>
              </w:rPr>
            </w:pPr>
            <w:r>
              <w:rPr>
                <w:rFonts w:ascii="Arial" w:cs="Arial" w:eastAsia="Arial" w:hAnsi="Arial"/>
                <w:sz w:val="10"/>
                <w:szCs w:val="10"/>
                <w:b w:val="1"/>
                <w:bCs w:val="1"/>
                <w:color w:val="auto"/>
              </w:rPr>
              <w:t>6. Nature of Indirect Beneficial</w:t>
            </w: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2840" w:type="dxa"/>
            <w:vAlign w:val="bottom"/>
          </w:tcPr>
          <w:p>
            <w:pPr>
              <w:spacing w:after="0"/>
              <w:rPr>
                <w:sz w:val="9"/>
                <w:szCs w:val="9"/>
                <w:color w:val="auto"/>
              </w:rPr>
            </w:pPr>
          </w:p>
        </w:tc>
        <w:tc>
          <w:tcPr>
            <w:tcW w:w="880" w:type="dxa"/>
            <w:vAlign w:val="bottom"/>
          </w:tcPr>
          <w:p>
            <w:pPr>
              <w:spacing w:after="0"/>
              <w:rPr>
                <w:sz w:val="9"/>
                <w:szCs w:val="9"/>
                <w:color w:val="auto"/>
              </w:rPr>
            </w:pPr>
          </w:p>
        </w:tc>
        <w:tc>
          <w:tcPr>
            <w:tcW w:w="1240" w:type="dxa"/>
            <w:vAlign w:val="bottom"/>
            <w:gridSpan w:val="2"/>
          </w:tcPr>
          <w:p>
            <w:pPr>
              <w:ind w:left="40"/>
              <w:spacing w:after="0" w:line="110" w:lineRule="exact"/>
              <w:rPr>
                <w:sz w:val="20"/>
                <w:szCs w:val="20"/>
                <w:color w:val="auto"/>
              </w:rPr>
            </w:pPr>
            <w:r>
              <w:rPr>
                <w:rFonts w:ascii="Arial" w:cs="Arial" w:eastAsia="Arial" w:hAnsi="Arial"/>
                <w:sz w:val="10"/>
                <w:szCs w:val="10"/>
                <w:b w:val="1"/>
                <w:bCs w:val="1"/>
                <w:color w:val="auto"/>
              </w:rPr>
              <w:t>Expiration Date</w:t>
            </w:r>
          </w:p>
        </w:tc>
        <w:tc>
          <w:tcPr>
            <w:tcW w:w="2120" w:type="dxa"/>
            <w:vAlign w:val="bottom"/>
          </w:tcPr>
          <w:p>
            <w:pPr>
              <w:ind w:left="60"/>
              <w:spacing w:after="0" w:line="110" w:lineRule="exact"/>
              <w:rPr>
                <w:sz w:val="20"/>
                <w:szCs w:val="20"/>
                <w:color w:val="auto"/>
              </w:rPr>
            </w:pPr>
            <w:r>
              <w:rPr>
                <w:rFonts w:ascii="Arial" w:cs="Arial" w:eastAsia="Arial" w:hAnsi="Arial"/>
                <w:sz w:val="10"/>
                <w:szCs w:val="10"/>
                <w:b w:val="1"/>
                <w:bCs w:val="1"/>
                <w:color w:val="auto"/>
              </w:rPr>
              <w:t>Security (Instr. 4)</w:t>
            </w:r>
          </w:p>
        </w:tc>
        <w:tc>
          <w:tcPr>
            <w:tcW w:w="660" w:type="dxa"/>
            <w:vAlign w:val="bottom"/>
          </w:tcPr>
          <w:p>
            <w:pPr>
              <w:spacing w:after="0"/>
              <w:rPr>
                <w:sz w:val="9"/>
                <w:szCs w:val="9"/>
                <w:color w:val="auto"/>
              </w:rPr>
            </w:pPr>
          </w:p>
        </w:tc>
        <w:tc>
          <w:tcPr>
            <w:tcW w:w="720" w:type="dxa"/>
            <w:vAlign w:val="bottom"/>
          </w:tcPr>
          <w:p>
            <w:pPr>
              <w:ind w:left="60"/>
              <w:spacing w:after="0" w:line="110" w:lineRule="exact"/>
              <w:rPr>
                <w:sz w:val="20"/>
                <w:szCs w:val="20"/>
                <w:color w:val="auto"/>
              </w:rPr>
            </w:pPr>
            <w:r>
              <w:rPr>
                <w:rFonts w:ascii="Arial" w:cs="Arial" w:eastAsia="Arial" w:hAnsi="Arial"/>
                <w:sz w:val="10"/>
                <w:szCs w:val="10"/>
                <w:b w:val="1"/>
                <w:bCs w:val="1"/>
                <w:color w:val="auto"/>
              </w:rPr>
              <w:t>Conversion</w:t>
            </w:r>
          </w:p>
        </w:tc>
        <w:tc>
          <w:tcPr>
            <w:tcW w:w="2540" w:type="dxa"/>
            <w:vAlign w:val="bottom"/>
            <w:gridSpan w:val="3"/>
          </w:tcPr>
          <w:p>
            <w:pPr>
              <w:ind w:left="100"/>
              <w:spacing w:after="0" w:line="110" w:lineRule="exact"/>
              <w:rPr>
                <w:sz w:val="20"/>
                <w:szCs w:val="20"/>
                <w:color w:val="auto"/>
              </w:rPr>
            </w:pPr>
            <w:r>
              <w:rPr>
                <w:rFonts w:ascii="Arial" w:cs="Arial" w:eastAsia="Arial" w:hAnsi="Arial"/>
                <w:sz w:val="10"/>
                <w:szCs w:val="10"/>
                <w:b w:val="1"/>
                <w:bCs w:val="1"/>
                <w:color w:val="auto"/>
              </w:rPr>
              <w:t>Form: Direct (D)  Ownership (Instr. 5)</w:t>
            </w: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2840" w:type="dxa"/>
            <w:vAlign w:val="bottom"/>
          </w:tcPr>
          <w:p>
            <w:pPr>
              <w:spacing w:after="0"/>
              <w:rPr>
                <w:sz w:val="9"/>
                <w:szCs w:val="9"/>
                <w:color w:val="auto"/>
              </w:rPr>
            </w:pPr>
          </w:p>
        </w:tc>
        <w:tc>
          <w:tcPr>
            <w:tcW w:w="880" w:type="dxa"/>
            <w:vAlign w:val="bottom"/>
          </w:tcPr>
          <w:p>
            <w:pPr>
              <w:spacing w:after="0"/>
              <w:rPr>
                <w:sz w:val="9"/>
                <w:szCs w:val="9"/>
                <w:color w:val="auto"/>
              </w:rPr>
            </w:pPr>
          </w:p>
        </w:tc>
        <w:tc>
          <w:tcPr>
            <w:tcW w:w="1240" w:type="dxa"/>
            <w:vAlign w:val="bottom"/>
            <w:gridSpan w:val="2"/>
          </w:tcPr>
          <w:p>
            <w:pPr>
              <w:ind w:left="40"/>
              <w:spacing w:after="0" w:line="110" w:lineRule="exact"/>
              <w:rPr>
                <w:sz w:val="20"/>
                <w:szCs w:val="20"/>
                <w:color w:val="auto"/>
              </w:rPr>
            </w:pPr>
            <w:r>
              <w:rPr>
                <w:rFonts w:ascii="Arial" w:cs="Arial" w:eastAsia="Arial" w:hAnsi="Arial"/>
                <w:sz w:val="10"/>
                <w:szCs w:val="10"/>
                <w:b w:val="1"/>
                <w:bCs w:val="1"/>
                <w:color w:val="auto"/>
              </w:rPr>
              <w:t>(Month/Day/Year)</w:t>
            </w:r>
          </w:p>
        </w:tc>
        <w:tc>
          <w:tcPr>
            <w:tcW w:w="2120" w:type="dxa"/>
            <w:vAlign w:val="bottom"/>
          </w:tcPr>
          <w:p>
            <w:pPr>
              <w:spacing w:after="0"/>
              <w:rPr>
                <w:sz w:val="9"/>
                <w:szCs w:val="9"/>
                <w:color w:val="auto"/>
              </w:rPr>
            </w:pPr>
          </w:p>
        </w:tc>
        <w:tc>
          <w:tcPr>
            <w:tcW w:w="660" w:type="dxa"/>
            <w:vAlign w:val="bottom"/>
          </w:tcPr>
          <w:p>
            <w:pPr>
              <w:spacing w:after="0"/>
              <w:rPr>
                <w:sz w:val="9"/>
                <w:szCs w:val="9"/>
                <w:color w:val="auto"/>
              </w:rPr>
            </w:pPr>
          </w:p>
        </w:tc>
        <w:tc>
          <w:tcPr>
            <w:tcW w:w="720" w:type="dxa"/>
            <w:vAlign w:val="bottom"/>
          </w:tcPr>
          <w:p>
            <w:pPr>
              <w:ind w:left="60"/>
              <w:spacing w:after="0" w:line="110" w:lineRule="exact"/>
              <w:rPr>
                <w:sz w:val="20"/>
                <w:szCs w:val="20"/>
                <w:color w:val="auto"/>
              </w:rPr>
            </w:pPr>
            <w:r>
              <w:rPr>
                <w:rFonts w:ascii="Arial" w:cs="Arial" w:eastAsia="Arial" w:hAnsi="Arial"/>
                <w:sz w:val="10"/>
                <w:szCs w:val="10"/>
                <w:b w:val="1"/>
                <w:bCs w:val="1"/>
                <w:color w:val="auto"/>
              </w:rPr>
              <w:t>or Exercise</w:t>
            </w:r>
          </w:p>
        </w:tc>
        <w:tc>
          <w:tcPr>
            <w:tcW w:w="840" w:type="dxa"/>
            <w:vAlign w:val="bottom"/>
          </w:tcPr>
          <w:p>
            <w:pPr>
              <w:ind w:left="100"/>
              <w:spacing w:after="0" w:line="110" w:lineRule="exact"/>
              <w:rPr>
                <w:sz w:val="20"/>
                <w:szCs w:val="20"/>
                <w:color w:val="auto"/>
              </w:rPr>
            </w:pPr>
            <w:r>
              <w:rPr>
                <w:rFonts w:ascii="Arial" w:cs="Arial" w:eastAsia="Arial" w:hAnsi="Arial"/>
                <w:sz w:val="10"/>
                <w:szCs w:val="10"/>
                <w:b w:val="1"/>
                <w:bCs w:val="1"/>
                <w:color w:val="auto"/>
              </w:rPr>
              <w:t>or Indirect (I)</w:t>
            </w:r>
          </w:p>
        </w:tc>
        <w:tc>
          <w:tcPr>
            <w:tcW w:w="168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3"/>
        </w:trPr>
        <w:tc>
          <w:tcPr>
            <w:tcW w:w="20" w:type="dxa"/>
            <w:vAlign w:val="bottom"/>
          </w:tcPr>
          <w:p>
            <w:pPr>
              <w:spacing w:after="0"/>
              <w:rPr>
                <w:sz w:val="4"/>
                <w:szCs w:val="4"/>
                <w:color w:val="auto"/>
              </w:rPr>
            </w:pPr>
          </w:p>
        </w:tc>
        <w:tc>
          <w:tcPr>
            <w:tcW w:w="2840" w:type="dxa"/>
            <w:vAlign w:val="bottom"/>
          </w:tcPr>
          <w:p>
            <w:pPr>
              <w:spacing w:after="0"/>
              <w:rPr>
                <w:sz w:val="4"/>
                <w:szCs w:val="4"/>
                <w:color w:val="auto"/>
              </w:rPr>
            </w:pPr>
          </w:p>
        </w:tc>
        <w:tc>
          <w:tcPr>
            <w:tcW w:w="880" w:type="dxa"/>
            <w:vAlign w:val="bottom"/>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212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720" w:type="dxa"/>
            <w:vAlign w:val="bottom"/>
            <w:vMerge w:val="restart"/>
          </w:tcPr>
          <w:p>
            <w:pPr>
              <w:ind w:left="60"/>
              <w:spacing w:after="0" w:line="110" w:lineRule="exact"/>
              <w:rPr>
                <w:sz w:val="20"/>
                <w:szCs w:val="20"/>
                <w:color w:val="auto"/>
              </w:rPr>
            </w:pPr>
            <w:r>
              <w:rPr>
                <w:rFonts w:ascii="Arial" w:cs="Arial" w:eastAsia="Arial" w:hAnsi="Arial"/>
                <w:sz w:val="10"/>
                <w:szCs w:val="10"/>
                <w:b w:val="1"/>
                <w:bCs w:val="1"/>
                <w:color w:val="auto"/>
              </w:rPr>
              <w:t>Price of</w:t>
            </w:r>
          </w:p>
        </w:tc>
        <w:tc>
          <w:tcPr>
            <w:tcW w:w="840" w:type="dxa"/>
            <w:vAlign w:val="bottom"/>
            <w:vMerge w:val="restart"/>
          </w:tcPr>
          <w:p>
            <w:pPr>
              <w:ind w:left="100"/>
              <w:spacing w:after="0" w:line="110" w:lineRule="exact"/>
              <w:rPr>
                <w:sz w:val="20"/>
                <w:szCs w:val="20"/>
                <w:color w:val="auto"/>
              </w:rPr>
            </w:pPr>
            <w:r>
              <w:rPr>
                <w:rFonts w:ascii="Arial" w:cs="Arial" w:eastAsia="Arial" w:hAnsi="Arial"/>
                <w:sz w:val="10"/>
                <w:szCs w:val="10"/>
                <w:b w:val="1"/>
                <w:bCs w:val="1"/>
                <w:color w:val="auto"/>
              </w:rPr>
              <w:t>(Instr. 5)</w:t>
            </w:r>
          </w:p>
        </w:tc>
        <w:tc>
          <w:tcPr>
            <w:tcW w:w="16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2840" w:type="dxa"/>
            <w:vAlign w:val="bottom"/>
          </w:tcPr>
          <w:p>
            <w:pPr>
              <w:spacing w:after="0"/>
              <w:rPr>
                <w:sz w:val="3"/>
                <w:szCs w:val="3"/>
                <w:color w:val="auto"/>
              </w:rPr>
            </w:pPr>
          </w:p>
        </w:tc>
        <w:tc>
          <w:tcPr>
            <w:tcW w:w="880" w:type="dxa"/>
            <w:vAlign w:val="bottom"/>
          </w:tcPr>
          <w:p>
            <w:pPr>
              <w:spacing w:after="0"/>
              <w:rPr>
                <w:sz w:val="3"/>
                <w:szCs w:val="3"/>
                <w:color w:val="auto"/>
              </w:rPr>
            </w:pPr>
          </w:p>
        </w:tc>
        <w:tc>
          <w:tcPr>
            <w:tcW w:w="660" w:type="dxa"/>
            <w:vAlign w:val="bottom"/>
          </w:tcPr>
          <w:p>
            <w:pPr>
              <w:spacing w:after="0"/>
              <w:rPr>
                <w:sz w:val="3"/>
                <w:szCs w:val="3"/>
                <w:color w:val="auto"/>
              </w:rPr>
            </w:pPr>
          </w:p>
        </w:tc>
        <w:tc>
          <w:tcPr>
            <w:tcW w:w="580" w:type="dxa"/>
            <w:vAlign w:val="bottom"/>
          </w:tcPr>
          <w:p>
            <w:pPr>
              <w:spacing w:after="0"/>
              <w:rPr>
                <w:sz w:val="3"/>
                <w:szCs w:val="3"/>
                <w:color w:val="auto"/>
              </w:rPr>
            </w:pPr>
          </w:p>
        </w:tc>
        <w:tc>
          <w:tcPr>
            <w:tcW w:w="2120" w:type="dxa"/>
            <w:vAlign w:val="bottom"/>
          </w:tcPr>
          <w:p>
            <w:pPr>
              <w:spacing w:after="0"/>
              <w:rPr>
                <w:sz w:val="3"/>
                <w:szCs w:val="3"/>
                <w:color w:val="auto"/>
              </w:rPr>
            </w:pPr>
          </w:p>
        </w:tc>
        <w:tc>
          <w:tcPr>
            <w:tcW w:w="660" w:type="dxa"/>
            <w:vAlign w:val="bottom"/>
            <w:vMerge w:val="restart"/>
          </w:tcPr>
          <w:p>
            <w:pPr>
              <w:ind w:left="60"/>
              <w:spacing w:after="0"/>
              <w:rPr>
                <w:sz w:val="20"/>
                <w:szCs w:val="20"/>
                <w:color w:val="auto"/>
              </w:rPr>
            </w:pPr>
            <w:r>
              <w:rPr>
                <w:rFonts w:ascii="Arial" w:cs="Arial" w:eastAsia="Arial" w:hAnsi="Arial"/>
                <w:sz w:val="10"/>
                <w:szCs w:val="10"/>
                <w:b w:val="1"/>
                <w:bCs w:val="1"/>
                <w:color w:val="auto"/>
              </w:rPr>
              <w:t>Amount or</w:t>
            </w:r>
          </w:p>
        </w:tc>
        <w:tc>
          <w:tcPr>
            <w:tcW w:w="720" w:type="dxa"/>
            <w:vAlign w:val="bottom"/>
            <w:vMerge w:val="continue"/>
          </w:tcPr>
          <w:p>
            <w:pPr>
              <w:spacing w:after="0"/>
              <w:rPr>
                <w:sz w:val="3"/>
                <w:szCs w:val="3"/>
                <w:color w:val="auto"/>
              </w:rPr>
            </w:pPr>
          </w:p>
        </w:tc>
        <w:tc>
          <w:tcPr>
            <w:tcW w:w="840" w:type="dxa"/>
            <w:vAlign w:val="bottom"/>
            <w:vMerge w:val="continue"/>
          </w:tcPr>
          <w:p>
            <w:pPr>
              <w:spacing w:after="0"/>
              <w:rPr>
                <w:sz w:val="3"/>
                <w:szCs w:val="3"/>
                <w:color w:val="auto"/>
              </w:rPr>
            </w:pPr>
          </w:p>
        </w:tc>
        <w:tc>
          <w:tcPr>
            <w:tcW w:w="168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03"/>
        </w:trPr>
        <w:tc>
          <w:tcPr>
            <w:tcW w:w="20" w:type="dxa"/>
            <w:vAlign w:val="bottom"/>
          </w:tcPr>
          <w:p>
            <w:pPr>
              <w:spacing w:after="0"/>
              <w:rPr>
                <w:sz w:val="8"/>
                <w:szCs w:val="8"/>
                <w:color w:val="auto"/>
              </w:rPr>
            </w:pPr>
          </w:p>
        </w:tc>
        <w:tc>
          <w:tcPr>
            <w:tcW w:w="2840" w:type="dxa"/>
            <w:vAlign w:val="bottom"/>
          </w:tcPr>
          <w:p>
            <w:pPr>
              <w:spacing w:after="0"/>
              <w:rPr>
                <w:sz w:val="8"/>
                <w:szCs w:val="8"/>
                <w:color w:val="auto"/>
              </w:rPr>
            </w:pPr>
          </w:p>
        </w:tc>
        <w:tc>
          <w:tcPr>
            <w:tcW w:w="880" w:type="dxa"/>
            <w:vAlign w:val="bottom"/>
          </w:tcPr>
          <w:p>
            <w:pPr>
              <w:spacing w:after="0"/>
              <w:rPr>
                <w:sz w:val="8"/>
                <w:szCs w:val="8"/>
                <w:color w:val="auto"/>
              </w:rPr>
            </w:pPr>
          </w:p>
        </w:tc>
        <w:tc>
          <w:tcPr>
            <w:tcW w:w="660" w:type="dxa"/>
            <w:vAlign w:val="bottom"/>
          </w:tcPr>
          <w:p>
            <w:pPr>
              <w:spacing w:after="0"/>
              <w:rPr>
                <w:sz w:val="8"/>
                <w:szCs w:val="8"/>
                <w:color w:val="auto"/>
              </w:rPr>
            </w:pPr>
          </w:p>
        </w:tc>
        <w:tc>
          <w:tcPr>
            <w:tcW w:w="580" w:type="dxa"/>
            <w:vAlign w:val="bottom"/>
          </w:tcPr>
          <w:p>
            <w:pPr>
              <w:spacing w:after="0"/>
              <w:rPr>
                <w:sz w:val="8"/>
                <w:szCs w:val="8"/>
                <w:color w:val="auto"/>
              </w:rPr>
            </w:pPr>
          </w:p>
        </w:tc>
        <w:tc>
          <w:tcPr>
            <w:tcW w:w="2120" w:type="dxa"/>
            <w:vAlign w:val="bottom"/>
          </w:tcPr>
          <w:p>
            <w:pPr>
              <w:spacing w:after="0"/>
              <w:rPr>
                <w:sz w:val="8"/>
                <w:szCs w:val="8"/>
                <w:color w:val="auto"/>
              </w:rPr>
            </w:pPr>
          </w:p>
        </w:tc>
        <w:tc>
          <w:tcPr>
            <w:tcW w:w="660" w:type="dxa"/>
            <w:vAlign w:val="bottom"/>
            <w:vMerge w:val="continue"/>
          </w:tcPr>
          <w:p>
            <w:pPr>
              <w:spacing w:after="0"/>
              <w:rPr>
                <w:sz w:val="8"/>
                <w:szCs w:val="8"/>
                <w:color w:val="auto"/>
              </w:rPr>
            </w:pPr>
          </w:p>
        </w:tc>
        <w:tc>
          <w:tcPr>
            <w:tcW w:w="720" w:type="dxa"/>
            <w:vAlign w:val="bottom"/>
          </w:tcPr>
          <w:p>
            <w:pPr>
              <w:ind w:left="60"/>
              <w:spacing w:after="0" w:line="103" w:lineRule="exact"/>
              <w:rPr>
                <w:sz w:val="20"/>
                <w:szCs w:val="20"/>
                <w:color w:val="auto"/>
              </w:rPr>
            </w:pPr>
            <w:r>
              <w:rPr>
                <w:rFonts w:ascii="Arial" w:cs="Arial" w:eastAsia="Arial" w:hAnsi="Arial"/>
                <w:sz w:val="10"/>
                <w:szCs w:val="10"/>
                <w:b w:val="1"/>
                <w:bCs w:val="1"/>
                <w:color w:val="auto"/>
              </w:rPr>
              <w:t>Derivative</w:t>
            </w:r>
          </w:p>
        </w:tc>
        <w:tc>
          <w:tcPr>
            <w:tcW w:w="840" w:type="dxa"/>
            <w:vAlign w:val="bottom"/>
          </w:tcPr>
          <w:p>
            <w:pPr>
              <w:spacing w:after="0"/>
              <w:rPr>
                <w:sz w:val="8"/>
                <w:szCs w:val="8"/>
                <w:color w:val="auto"/>
              </w:rPr>
            </w:pPr>
          </w:p>
        </w:tc>
        <w:tc>
          <w:tcPr>
            <w:tcW w:w="16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2840" w:type="dxa"/>
            <w:vAlign w:val="bottom"/>
          </w:tcPr>
          <w:p>
            <w:pPr>
              <w:spacing w:after="0"/>
              <w:rPr>
                <w:sz w:val="9"/>
                <w:szCs w:val="9"/>
                <w:color w:val="auto"/>
              </w:rPr>
            </w:pPr>
          </w:p>
        </w:tc>
        <w:tc>
          <w:tcPr>
            <w:tcW w:w="880" w:type="dxa"/>
            <w:vAlign w:val="bottom"/>
          </w:tcPr>
          <w:p>
            <w:pPr>
              <w:spacing w:after="0"/>
              <w:rPr>
                <w:sz w:val="9"/>
                <w:szCs w:val="9"/>
                <w:color w:val="auto"/>
              </w:rPr>
            </w:pPr>
          </w:p>
        </w:tc>
        <w:tc>
          <w:tcPr>
            <w:tcW w:w="660" w:type="dxa"/>
            <w:vAlign w:val="bottom"/>
          </w:tcPr>
          <w:p>
            <w:pPr>
              <w:ind w:left="40"/>
              <w:spacing w:after="0" w:line="110" w:lineRule="exact"/>
              <w:rPr>
                <w:sz w:val="20"/>
                <w:szCs w:val="20"/>
                <w:color w:val="auto"/>
              </w:rPr>
            </w:pPr>
            <w:r>
              <w:rPr>
                <w:rFonts w:ascii="Arial" w:cs="Arial" w:eastAsia="Arial" w:hAnsi="Arial"/>
                <w:sz w:val="10"/>
                <w:szCs w:val="10"/>
                <w:b w:val="1"/>
                <w:bCs w:val="1"/>
                <w:color w:val="auto"/>
              </w:rPr>
              <w:t>Date</w:t>
            </w:r>
          </w:p>
        </w:tc>
        <w:tc>
          <w:tcPr>
            <w:tcW w:w="580" w:type="dxa"/>
            <w:vAlign w:val="bottom"/>
          </w:tcPr>
          <w:p>
            <w:pPr>
              <w:ind w:left="40"/>
              <w:spacing w:after="0" w:line="110" w:lineRule="exact"/>
              <w:rPr>
                <w:sz w:val="20"/>
                <w:szCs w:val="20"/>
                <w:color w:val="auto"/>
              </w:rPr>
            </w:pPr>
            <w:r>
              <w:rPr>
                <w:rFonts w:ascii="Arial" w:cs="Arial" w:eastAsia="Arial" w:hAnsi="Arial"/>
                <w:sz w:val="10"/>
                <w:szCs w:val="10"/>
                <w:b w:val="1"/>
                <w:bCs w:val="1"/>
                <w:color w:val="auto"/>
              </w:rPr>
              <w:t>Expiration</w:t>
            </w:r>
          </w:p>
        </w:tc>
        <w:tc>
          <w:tcPr>
            <w:tcW w:w="2120" w:type="dxa"/>
            <w:vAlign w:val="bottom"/>
            <w:vMerge w:val="restart"/>
          </w:tcPr>
          <w:p>
            <w:pPr>
              <w:ind w:left="60"/>
              <w:spacing w:after="0"/>
              <w:rPr>
                <w:sz w:val="20"/>
                <w:szCs w:val="20"/>
                <w:color w:val="auto"/>
              </w:rPr>
            </w:pPr>
            <w:r>
              <w:rPr>
                <w:rFonts w:ascii="Arial" w:cs="Arial" w:eastAsia="Arial" w:hAnsi="Arial"/>
                <w:sz w:val="10"/>
                <w:szCs w:val="10"/>
                <w:b w:val="1"/>
                <w:bCs w:val="1"/>
                <w:color w:val="auto"/>
              </w:rPr>
              <w:t>Title</w:t>
            </w:r>
          </w:p>
        </w:tc>
        <w:tc>
          <w:tcPr>
            <w:tcW w:w="660" w:type="dxa"/>
            <w:vAlign w:val="bottom"/>
          </w:tcPr>
          <w:p>
            <w:pPr>
              <w:ind w:left="60"/>
              <w:spacing w:after="0" w:line="110" w:lineRule="exact"/>
              <w:rPr>
                <w:sz w:val="20"/>
                <w:szCs w:val="20"/>
                <w:color w:val="auto"/>
              </w:rPr>
            </w:pPr>
            <w:r>
              <w:rPr>
                <w:rFonts w:ascii="Arial" w:cs="Arial" w:eastAsia="Arial" w:hAnsi="Arial"/>
                <w:sz w:val="10"/>
                <w:szCs w:val="10"/>
                <w:b w:val="1"/>
                <w:bCs w:val="1"/>
                <w:color w:val="auto"/>
              </w:rPr>
              <w:t>Number of</w:t>
            </w:r>
          </w:p>
        </w:tc>
        <w:tc>
          <w:tcPr>
            <w:tcW w:w="720" w:type="dxa"/>
            <w:vAlign w:val="bottom"/>
          </w:tcPr>
          <w:p>
            <w:pPr>
              <w:ind w:left="60"/>
              <w:spacing w:after="0" w:line="110" w:lineRule="exact"/>
              <w:rPr>
                <w:sz w:val="20"/>
                <w:szCs w:val="20"/>
                <w:color w:val="auto"/>
              </w:rPr>
            </w:pPr>
            <w:r>
              <w:rPr>
                <w:rFonts w:ascii="Arial" w:cs="Arial" w:eastAsia="Arial" w:hAnsi="Arial"/>
                <w:sz w:val="10"/>
                <w:szCs w:val="10"/>
                <w:b w:val="1"/>
                <w:bCs w:val="1"/>
                <w:color w:val="auto"/>
              </w:rPr>
              <w:t>Security</w:t>
            </w:r>
          </w:p>
        </w:tc>
        <w:tc>
          <w:tcPr>
            <w:tcW w:w="840" w:type="dxa"/>
            <w:vAlign w:val="bottom"/>
          </w:tcPr>
          <w:p>
            <w:pPr>
              <w:spacing w:after="0"/>
              <w:rPr>
                <w:sz w:val="9"/>
                <w:szCs w:val="9"/>
                <w:color w:val="auto"/>
              </w:rPr>
            </w:pPr>
          </w:p>
        </w:tc>
        <w:tc>
          <w:tcPr>
            <w:tcW w:w="168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28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660" w:type="dxa"/>
            <w:vAlign w:val="bottom"/>
          </w:tcPr>
          <w:p>
            <w:pPr>
              <w:ind w:left="40"/>
              <w:spacing w:after="0"/>
              <w:rPr>
                <w:sz w:val="20"/>
                <w:szCs w:val="20"/>
                <w:color w:val="auto"/>
              </w:rPr>
            </w:pPr>
            <w:r>
              <w:rPr>
                <w:rFonts w:ascii="Arial" w:cs="Arial" w:eastAsia="Arial" w:hAnsi="Arial"/>
                <w:sz w:val="10"/>
                <w:szCs w:val="10"/>
                <w:b w:val="1"/>
                <w:bCs w:val="1"/>
                <w:color w:val="auto"/>
              </w:rPr>
              <w:t>Exercisable</w:t>
            </w:r>
          </w:p>
        </w:tc>
        <w:tc>
          <w:tcPr>
            <w:tcW w:w="580" w:type="dxa"/>
            <w:vAlign w:val="bottom"/>
          </w:tcPr>
          <w:p>
            <w:pPr>
              <w:ind w:left="40"/>
              <w:spacing w:after="0"/>
              <w:rPr>
                <w:sz w:val="20"/>
                <w:szCs w:val="20"/>
                <w:color w:val="auto"/>
              </w:rPr>
            </w:pPr>
            <w:r>
              <w:rPr>
                <w:rFonts w:ascii="Arial" w:cs="Arial" w:eastAsia="Arial" w:hAnsi="Arial"/>
                <w:sz w:val="10"/>
                <w:szCs w:val="10"/>
                <w:b w:val="1"/>
                <w:bCs w:val="1"/>
                <w:color w:val="auto"/>
              </w:rPr>
              <w:t>Date</w:t>
            </w:r>
          </w:p>
        </w:tc>
        <w:tc>
          <w:tcPr>
            <w:tcW w:w="2120" w:type="dxa"/>
            <w:vAlign w:val="bottom"/>
            <w:vMerge w:val="continue"/>
          </w:tcPr>
          <w:p>
            <w:pPr>
              <w:spacing w:after="0"/>
              <w:rPr>
                <w:sz w:val="11"/>
                <w:szCs w:val="11"/>
                <w:color w:val="auto"/>
              </w:rPr>
            </w:pPr>
          </w:p>
        </w:tc>
        <w:tc>
          <w:tcPr>
            <w:tcW w:w="660" w:type="dxa"/>
            <w:vAlign w:val="bottom"/>
          </w:tcPr>
          <w:p>
            <w:pPr>
              <w:ind w:left="60"/>
              <w:spacing w:after="0"/>
              <w:rPr>
                <w:sz w:val="20"/>
                <w:szCs w:val="20"/>
                <w:color w:val="auto"/>
              </w:rPr>
            </w:pPr>
            <w:r>
              <w:rPr>
                <w:rFonts w:ascii="Arial" w:cs="Arial" w:eastAsia="Arial" w:hAnsi="Arial"/>
                <w:sz w:val="10"/>
                <w:szCs w:val="10"/>
                <w:b w:val="1"/>
                <w:bCs w:val="1"/>
                <w:color w:val="auto"/>
              </w:rPr>
              <w:t>Shares</w:t>
            </w:r>
          </w:p>
        </w:tc>
        <w:tc>
          <w:tcPr>
            <w:tcW w:w="7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6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8"/>
        </w:trPr>
        <w:tc>
          <w:tcPr>
            <w:tcW w:w="20" w:type="dxa"/>
            <w:vAlign w:val="bottom"/>
          </w:tcPr>
          <w:p>
            <w:pPr>
              <w:spacing w:after="0"/>
              <w:rPr>
                <w:sz w:val="2"/>
                <w:szCs w:val="2"/>
                <w:color w:val="auto"/>
              </w:rPr>
            </w:pPr>
          </w:p>
        </w:tc>
        <w:tc>
          <w:tcPr>
            <w:tcW w:w="2840" w:type="dxa"/>
            <w:vAlign w:val="bottom"/>
            <w:tcBorders>
              <w:bottom w:val="single" w:sz="8" w:color="2C2C2C"/>
            </w:tcBorders>
          </w:tcPr>
          <w:p>
            <w:pPr>
              <w:spacing w:after="0"/>
              <w:rPr>
                <w:sz w:val="2"/>
                <w:szCs w:val="2"/>
                <w:color w:val="auto"/>
              </w:rPr>
            </w:pPr>
          </w:p>
        </w:tc>
        <w:tc>
          <w:tcPr>
            <w:tcW w:w="880" w:type="dxa"/>
            <w:vAlign w:val="bottom"/>
            <w:tcBorders>
              <w:bottom w:val="single" w:sz="8" w:color="2C2C2C"/>
            </w:tcBorders>
          </w:tcPr>
          <w:p>
            <w:pPr>
              <w:spacing w:after="0"/>
              <w:rPr>
                <w:sz w:val="2"/>
                <w:szCs w:val="2"/>
                <w:color w:val="auto"/>
              </w:rPr>
            </w:pPr>
          </w:p>
        </w:tc>
        <w:tc>
          <w:tcPr>
            <w:tcW w:w="660" w:type="dxa"/>
            <w:vAlign w:val="bottom"/>
            <w:tcBorders>
              <w:bottom w:val="single" w:sz="8" w:color="2C2C2C"/>
            </w:tcBorders>
          </w:tcPr>
          <w:p>
            <w:pPr>
              <w:spacing w:after="0"/>
              <w:rPr>
                <w:sz w:val="2"/>
                <w:szCs w:val="2"/>
                <w:color w:val="auto"/>
              </w:rPr>
            </w:pPr>
          </w:p>
        </w:tc>
        <w:tc>
          <w:tcPr>
            <w:tcW w:w="580" w:type="dxa"/>
            <w:vAlign w:val="bottom"/>
            <w:tcBorders>
              <w:bottom w:val="single" w:sz="8" w:color="2C2C2C"/>
            </w:tcBorders>
          </w:tcPr>
          <w:p>
            <w:pPr>
              <w:spacing w:after="0"/>
              <w:rPr>
                <w:sz w:val="2"/>
                <w:szCs w:val="2"/>
                <w:color w:val="auto"/>
              </w:rPr>
            </w:pPr>
          </w:p>
        </w:tc>
        <w:tc>
          <w:tcPr>
            <w:tcW w:w="2120" w:type="dxa"/>
            <w:vAlign w:val="bottom"/>
            <w:tcBorders>
              <w:bottom w:val="single" w:sz="8" w:color="2C2C2C"/>
            </w:tcBorders>
          </w:tcPr>
          <w:p>
            <w:pPr>
              <w:spacing w:after="0"/>
              <w:rPr>
                <w:sz w:val="2"/>
                <w:szCs w:val="2"/>
                <w:color w:val="auto"/>
              </w:rPr>
            </w:pPr>
          </w:p>
        </w:tc>
        <w:tc>
          <w:tcPr>
            <w:tcW w:w="66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840" w:type="dxa"/>
            <w:vAlign w:val="bottom"/>
            <w:tcBorders>
              <w:bottom w:val="single" w:sz="8" w:color="2C2C2C"/>
            </w:tcBorders>
          </w:tcPr>
          <w:p>
            <w:pPr>
              <w:spacing w:after="0"/>
              <w:rPr>
                <w:sz w:val="2"/>
                <w:szCs w:val="2"/>
                <w:color w:val="auto"/>
              </w:rPr>
            </w:pPr>
          </w:p>
        </w:tc>
        <w:tc>
          <w:tcPr>
            <w:tcW w:w="1680" w:type="dxa"/>
            <w:vAlign w:val="bottom"/>
            <w:tcBorders>
              <w:bottom w:val="single" w:sz="8" w:color="2C2C2C"/>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40"/>
        </w:trPr>
        <w:tc>
          <w:tcPr>
            <w:tcW w:w="20" w:type="dxa"/>
            <w:vAlign w:val="bottom"/>
          </w:tcPr>
          <w:p>
            <w:pPr>
              <w:spacing w:after="0"/>
              <w:rPr>
                <w:sz w:val="20"/>
                <w:szCs w:val="20"/>
                <w:color w:val="auto"/>
              </w:rPr>
            </w:pPr>
          </w:p>
        </w:tc>
        <w:tc>
          <w:tcPr>
            <w:tcW w:w="2840" w:type="dxa"/>
            <w:vAlign w:val="bottom"/>
            <w:tcBorders>
              <w:bottom w:val="single" w:sz="8" w:color="2C2C2C"/>
            </w:tcBorders>
          </w:tcPr>
          <w:p>
            <w:pPr>
              <w:ind w:left="40"/>
              <w:spacing w:after="0"/>
              <w:rPr>
                <w:sz w:val="20"/>
                <w:szCs w:val="20"/>
                <w:color w:val="auto"/>
              </w:rPr>
            </w:pPr>
            <w:r>
              <w:rPr>
                <w:rFonts w:ascii="Arial" w:cs="Arial" w:eastAsia="Arial" w:hAnsi="Arial"/>
                <w:sz w:val="13"/>
                <w:szCs w:val="13"/>
                <w:color w:val="0000FF"/>
              </w:rPr>
              <w:t>Series A Convertible Preferred Stock</w:t>
            </w:r>
          </w:p>
        </w:tc>
        <w:tc>
          <w:tcPr>
            <w:tcW w:w="1540" w:type="dxa"/>
            <w:vAlign w:val="bottom"/>
            <w:tcBorders>
              <w:bottom w:val="single" w:sz="8" w:color="2C2C2C"/>
            </w:tcBorders>
            <w:gridSpan w:val="2"/>
          </w:tcPr>
          <w:p>
            <w:pPr>
              <w:jc w:val="right"/>
              <w:ind w:right="227"/>
              <w:spacing w:after="0"/>
              <w:rPr>
                <w:sz w:val="20"/>
                <w:szCs w:val="20"/>
                <w:color w:val="auto"/>
              </w:rPr>
            </w:pPr>
            <w:r>
              <w:rPr>
                <w:rFonts w:ascii="Arial" w:cs="Arial" w:eastAsia="Arial" w:hAnsi="Arial"/>
                <w:sz w:val="8"/>
                <w:szCs w:val="8"/>
                <w:color w:val="008000"/>
              </w:rPr>
              <w:t>(2)</w:t>
            </w:r>
          </w:p>
        </w:tc>
        <w:tc>
          <w:tcPr>
            <w:tcW w:w="580" w:type="dxa"/>
            <w:vAlign w:val="bottom"/>
            <w:tcBorders>
              <w:bottom w:val="single" w:sz="8" w:color="2C2C2C"/>
            </w:tcBorders>
          </w:tcPr>
          <w:p>
            <w:pPr>
              <w:jc w:val="center"/>
              <w:spacing w:after="0"/>
              <w:rPr>
                <w:sz w:val="20"/>
                <w:szCs w:val="20"/>
                <w:color w:val="auto"/>
              </w:rPr>
            </w:pPr>
            <w:r>
              <w:rPr>
                <w:rFonts w:ascii="Arial" w:cs="Arial" w:eastAsia="Arial" w:hAnsi="Arial"/>
                <w:sz w:val="8"/>
                <w:szCs w:val="8"/>
                <w:color w:val="008000"/>
              </w:rPr>
              <w:t>(2)</w:t>
            </w:r>
          </w:p>
        </w:tc>
        <w:tc>
          <w:tcPr>
            <w:tcW w:w="2120" w:type="dxa"/>
            <w:vAlign w:val="bottom"/>
            <w:tcBorders>
              <w:bottom w:val="single" w:sz="8" w:color="2C2C2C"/>
            </w:tcBorders>
          </w:tcPr>
          <w:p>
            <w:pPr>
              <w:ind w:left="440"/>
              <w:spacing w:after="0"/>
              <w:rPr>
                <w:sz w:val="20"/>
                <w:szCs w:val="20"/>
                <w:color w:val="auto"/>
              </w:rPr>
            </w:pPr>
            <w:r>
              <w:rPr>
                <w:rFonts w:ascii="Arial" w:cs="Arial" w:eastAsia="Arial" w:hAnsi="Arial"/>
                <w:sz w:val="13"/>
                <w:szCs w:val="13"/>
                <w:color w:val="0000FF"/>
              </w:rPr>
              <w:t>Class A Common Stock</w:t>
            </w:r>
          </w:p>
        </w:tc>
        <w:tc>
          <w:tcPr>
            <w:tcW w:w="660" w:type="dxa"/>
            <w:vAlign w:val="bottom"/>
            <w:tcBorders>
              <w:bottom w:val="single" w:sz="8" w:color="2C2C2C"/>
            </w:tcBorders>
          </w:tcPr>
          <w:p>
            <w:pPr>
              <w:jc w:val="center"/>
              <w:spacing w:after="0"/>
              <w:rPr>
                <w:sz w:val="20"/>
                <w:szCs w:val="20"/>
                <w:color w:val="auto"/>
              </w:rPr>
            </w:pPr>
            <w:r>
              <w:rPr>
                <w:rFonts w:ascii="Arial" w:cs="Arial" w:eastAsia="Arial" w:hAnsi="Arial"/>
                <w:sz w:val="13"/>
                <w:szCs w:val="13"/>
                <w:color w:val="0000FF"/>
                <w:w w:val="90"/>
              </w:rPr>
              <w:t>51,457</w:t>
            </w:r>
          </w:p>
        </w:tc>
        <w:tc>
          <w:tcPr>
            <w:tcW w:w="720" w:type="dxa"/>
            <w:vAlign w:val="bottom"/>
            <w:tcBorders>
              <w:bottom w:val="single" w:sz="8" w:color="2C2C2C"/>
            </w:tcBorders>
          </w:tcPr>
          <w:p>
            <w:pPr>
              <w:jc w:val="center"/>
              <w:ind w:left="6"/>
              <w:spacing w:after="0"/>
              <w:rPr>
                <w:sz w:val="20"/>
                <w:szCs w:val="20"/>
                <w:color w:val="auto"/>
              </w:rPr>
            </w:pPr>
            <w:r>
              <w:rPr>
                <w:rFonts w:ascii="Arial" w:cs="Arial" w:eastAsia="Arial" w:hAnsi="Arial"/>
                <w:sz w:val="8"/>
                <w:szCs w:val="8"/>
                <w:color w:val="008000"/>
              </w:rPr>
              <w:t>(2)</w:t>
            </w:r>
          </w:p>
        </w:tc>
        <w:tc>
          <w:tcPr>
            <w:tcW w:w="840" w:type="dxa"/>
            <w:vAlign w:val="bottom"/>
            <w:tcBorders>
              <w:bottom w:val="single" w:sz="8" w:color="2C2C2C"/>
            </w:tcBorders>
          </w:tcPr>
          <w:p>
            <w:pPr>
              <w:jc w:val="center"/>
              <w:ind w:left="62"/>
              <w:spacing w:after="0"/>
              <w:rPr>
                <w:sz w:val="20"/>
                <w:szCs w:val="20"/>
                <w:color w:val="auto"/>
              </w:rPr>
            </w:pPr>
            <w:r>
              <w:rPr>
                <w:rFonts w:ascii="Arial" w:cs="Arial" w:eastAsia="Arial" w:hAnsi="Arial"/>
                <w:sz w:val="13"/>
                <w:szCs w:val="13"/>
                <w:color w:val="0000FF"/>
              </w:rPr>
              <w:t>I</w:t>
            </w:r>
          </w:p>
        </w:tc>
        <w:tc>
          <w:tcPr>
            <w:tcW w:w="1680" w:type="dxa"/>
            <w:vAlign w:val="bottom"/>
            <w:tcBorders>
              <w:bottom w:val="single" w:sz="8" w:color="2C2C2C"/>
            </w:tcBorders>
          </w:tcPr>
          <w:p>
            <w:pPr>
              <w:ind w:left="120"/>
              <w:spacing w:after="0"/>
              <w:rPr>
                <w:sz w:val="20"/>
                <w:szCs w:val="20"/>
                <w:color w:val="auto"/>
              </w:rPr>
            </w:pPr>
            <w:r>
              <w:rPr>
                <w:rFonts w:ascii="Arial" w:cs="Arial" w:eastAsia="Arial" w:hAnsi="Arial"/>
                <w:sz w:val="13"/>
                <w:szCs w:val="13"/>
                <w:color w:val="0000FF"/>
              </w:rPr>
              <w:t>See footnote</w:t>
            </w:r>
            <w:r>
              <w:rPr>
                <w:rFonts w:ascii="Arial" w:cs="Arial" w:eastAsia="Arial" w:hAnsi="Arial"/>
                <w:sz w:val="16"/>
                <w:szCs w:val="16"/>
                <w:color w:val="008000"/>
                <w:vertAlign w:val="superscript"/>
              </w:rPr>
              <w:t>(1)</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0"/>
        </w:trPr>
        <w:tc>
          <w:tcPr>
            <w:tcW w:w="20" w:type="dxa"/>
            <w:vAlign w:val="bottom"/>
          </w:tcPr>
          <w:p>
            <w:pPr>
              <w:spacing w:after="0"/>
              <w:rPr>
                <w:sz w:val="20"/>
                <w:szCs w:val="20"/>
                <w:color w:val="auto"/>
              </w:rPr>
            </w:pPr>
          </w:p>
        </w:tc>
        <w:tc>
          <w:tcPr>
            <w:tcW w:w="2840" w:type="dxa"/>
            <w:vAlign w:val="bottom"/>
          </w:tcPr>
          <w:p>
            <w:pPr>
              <w:ind w:left="40"/>
              <w:spacing w:after="0"/>
              <w:rPr>
                <w:sz w:val="20"/>
                <w:szCs w:val="20"/>
                <w:color w:val="auto"/>
              </w:rPr>
            </w:pPr>
            <w:r>
              <w:rPr>
                <w:rFonts w:ascii="Arial" w:cs="Arial" w:eastAsia="Arial" w:hAnsi="Arial"/>
                <w:sz w:val="13"/>
                <w:szCs w:val="13"/>
                <w:color w:val="0000FF"/>
              </w:rPr>
              <w:t>Class B Common Stock</w:t>
            </w:r>
          </w:p>
        </w:tc>
        <w:tc>
          <w:tcPr>
            <w:tcW w:w="1540" w:type="dxa"/>
            <w:vAlign w:val="bottom"/>
            <w:gridSpan w:val="2"/>
          </w:tcPr>
          <w:p>
            <w:pPr>
              <w:jc w:val="right"/>
              <w:ind w:right="227"/>
              <w:spacing w:after="0"/>
              <w:rPr>
                <w:sz w:val="20"/>
                <w:szCs w:val="20"/>
                <w:color w:val="auto"/>
              </w:rPr>
            </w:pPr>
            <w:r>
              <w:rPr>
                <w:rFonts w:ascii="Arial" w:cs="Arial" w:eastAsia="Arial" w:hAnsi="Arial"/>
                <w:sz w:val="8"/>
                <w:szCs w:val="8"/>
                <w:color w:val="008000"/>
              </w:rPr>
              <w:t>(3)</w:t>
            </w:r>
          </w:p>
        </w:tc>
        <w:tc>
          <w:tcPr>
            <w:tcW w:w="580" w:type="dxa"/>
            <w:vAlign w:val="bottom"/>
          </w:tcPr>
          <w:p>
            <w:pPr>
              <w:jc w:val="center"/>
              <w:spacing w:after="0"/>
              <w:rPr>
                <w:sz w:val="20"/>
                <w:szCs w:val="20"/>
                <w:color w:val="auto"/>
              </w:rPr>
            </w:pPr>
            <w:r>
              <w:rPr>
                <w:rFonts w:ascii="Arial" w:cs="Arial" w:eastAsia="Arial" w:hAnsi="Arial"/>
                <w:sz w:val="8"/>
                <w:szCs w:val="8"/>
                <w:color w:val="008000"/>
              </w:rPr>
              <w:t>(3)</w:t>
            </w:r>
          </w:p>
        </w:tc>
        <w:tc>
          <w:tcPr>
            <w:tcW w:w="2120" w:type="dxa"/>
            <w:vAlign w:val="bottom"/>
          </w:tcPr>
          <w:p>
            <w:pPr>
              <w:ind w:left="440"/>
              <w:spacing w:after="0"/>
              <w:rPr>
                <w:sz w:val="20"/>
                <w:szCs w:val="20"/>
                <w:color w:val="auto"/>
              </w:rPr>
            </w:pPr>
            <w:r>
              <w:rPr>
                <w:rFonts w:ascii="Arial" w:cs="Arial" w:eastAsia="Arial" w:hAnsi="Arial"/>
                <w:sz w:val="13"/>
                <w:szCs w:val="13"/>
                <w:color w:val="0000FF"/>
              </w:rPr>
              <w:t>Class A Common Stock</w:t>
            </w:r>
          </w:p>
        </w:tc>
        <w:tc>
          <w:tcPr>
            <w:tcW w:w="660" w:type="dxa"/>
            <w:vAlign w:val="bottom"/>
          </w:tcPr>
          <w:p>
            <w:pPr>
              <w:jc w:val="center"/>
              <w:spacing w:after="0"/>
              <w:rPr>
                <w:sz w:val="20"/>
                <w:szCs w:val="20"/>
                <w:color w:val="auto"/>
              </w:rPr>
            </w:pPr>
            <w:r>
              <w:rPr>
                <w:rFonts w:ascii="Arial" w:cs="Arial" w:eastAsia="Arial" w:hAnsi="Arial"/>
                <w:sz w:val="13"/>
                <w:szCs w:val="13"/>
                <w:color w:val="0000FF"/>
                <w:w w:val="85"/>
              </w:rPr>
              <w:t>4,088</w:t>
            </w:r>
          </w:p>
        </w:tc>
        <w:tc>
          <w:tcPr>
            <w:tcW w:w="720" w:type="dxa"/>
            <w:vAlign w:val="bottom"/>
          </w:tcPr>
          <w:p>
            <w:pPr>
              <w:jc w:val="center"/>
              <w:ind w:left="6"/>
              <w:spacing w:after="0"/>
              <w:rPr>
                <w:sz w:val="20"/>
                <w:szCs w:val="20"/>
                <w:color w:val="auto"/>
              </w:rPr>
            </w:pPr>
            <w:r>
              <w:rPr>
                <w:rFonts w:ascii="Arial" w:cs="Arial" w:eastAsia="Arial" w:hAnsi="Arial"/>
                <w:sz w:val="8"/>
                <w:szCs w:val="8"/>
                <w:color w:val="008000"/>
              </w:rPr>
              <w:t>(3)</w:t>
            </w:r>
          </w:p>
        </w:tc>
        <w:tc>
          <w:tcPr>
            <w:tcW w:w="840" w:type="dxa"/>
            <w:vAlign w:val="bottom"/>
          </w:tcPr>
          <w:p>
            <w:pPr>
              <w:jc w:val="center"/>
              <w:ind w:left="62"/>
              <w:spacing w:after="0"/>
              <w:rPr>
                <w:sz w:val="20"/>
                <w:szCs w:val="20"/>
                <w:color w:val="auto"/>
              </w:rPr>
            </w:pPr>
            <w:r>
              <w:rPr>
                <w:rFonts w:ascii="Arial" w:cs="Arial" w:eastAsia="Arial" w:hAnsi="Arial"/>
                <w:sz w:val="13"/>
                <w:szCs w:val="13"/>
                <w:color w:val="0000FF"/>
              </w:rPr>
              <w:t>I</w:t>
            </w:r>
          </w:p>
        </w:tc>
        <w:tc>
          <w:tcPr>
            <w:tcW w:w="1700" w:type="dxa"/>
            <w:vAlign w:val="bottom"/>
            <w:gridSpan w:val="2"/>
          </w:tcPr>
          <w:p>
            <w:pPr>
              <w:ind w:left="120"/>
              <w:spacing w:after="0"/>
              <w:rPr>
                <w:sz w:val="20"/>
                <w:szCs w:val="20"/>
                <w:color w:val="auto"/>
              </w:rPr>
            </w:pPr>
            <w:r>
              <w:rPr>
                <w:rFonts w:ascii="Arial" w:cs="Arial" w:eastAsia="Arial" w:hAnsi="Arial"/>
                <w:sz w:val="13"/>
                <w:szCs w:val="13"/>
                <w:color w:val="0000FF"/>
              </w:rPr>
              <w:t>See footnote</w:t>
            </w:r>
            <w:r>
              <w:rPr>
                <w:rFonts w:ascii="Arial" w:cs="Arial" w:eastAsia="Arial" w:hAnsi="Arial"/>
                <w:sz w:val="16"/>
                <w:szCs w:val="16"/>
                <w:color w:val="008000"/>
                <w:vertAlign w:val="superscript"/>
              </w:rPr>
              <w:t>(1)</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2840" w:type="dxa"/>
            <w:vAlign w:val="bottom"/>
            <w:tcBorders>
              <w:top w:val="single" w:sz="8" w:color="2C2C2C"/>
            </w:tcBorders>
          </w:tcPr>
          <w:p>
            <w:pPr>
              <w:ind w:left="40"/>
              <w:spacing w:after="0"/>
              <w:rPr>
                <w:sz w:val="20"/>
                <w:szCs w:val="20"/>
                <w:color w:val="auto"/>
              </w:rPr>
            </w:pPr>
            <w:r>
              <w:rPr>
                <w:rFonts w:ascii="Arial" w:cs="Arial" w:eastAsia="Arial" w:hAnsi="Arial"/>
                <w:sz w:val="13"/>
                <w:szCs w:val="13"/>
                <w:color w:val="0000FF"/>
              </w:rPr>
              <w:t>Stock Option (right to buy)</w:t>
            </w:r>
          </w:p>
        </w:tc>
        <w:tc>
          <w:tcPr>
            <w:tcW w:w="1540" w:type="dxa"/>
            <w:vAlign w:val="bottom"/>
            <w:tcBorders>
              <w:top w:val="single" w:sz="8" w:color="2C2C2C"/>
            </w:tcBorders>
            <w:gridSpan w:val="2"/>
          </w:tcPr>
          <w:p>
            <w:pPr>
              <w:jc w:val="right"/>
              <w:ind w:right="227"/>
              <w:spacing w:after="0"/>
              <w:rPr>
                <w:sz w:val="20"/>
                <w:szCs w:val="20"/>
                <w:color w:val="auto"/>
              </w:rPr>
            </w:pPr>
            <w:r>
              <w:rPr>
                <w:rFonts w:ascii="Arial" w:cs="Arial" w:eastAsia="Arial" w:hAnsi="Arial"/>
                <w:sz w:val="8"/>
                <w:szCs w:val="8"/>
                <w:color w:val="008000"/>
              </w:rPr>
              <w:t>(4)</w:t>
            </w:r>
          </w:p>
        </w:tc>
        <w:tc>
          <w:tcPr>
            <w:tcW w:w="580" w:type="dxa"/>
            <w:vAlign w:val="bottom"/>
            <w:tcBorders>
              <w:top w:val="single" w:sz="8" w:color="2C2C2C"/>
            </w:tcBorders>
          </w:tcPr>
          <w:p>
            <w:pPr>
              <w:jc w:val="center"/>
              <w:spacing w:after="0"/>
              <w:rPr>
                <w:sz w:val="20"/>
                <w:szCs w:val="20"/>
                <w:color w:val="auto"/>
              </w:rPr>
            </w:pPr>
            <w:r>
              <w:rPr>
                <w:rFonts w:ascii="Arial" w:cs="Arial" w:eastAsia="Arial" w:hAnsi="Arial"/>
                <w:sz w:val="10"/>
                <w:szCs w:val="10"/>
                <w:color w:val="0000FF"/>
                <w:w w:val="91"/>
              </w:rPr>
              <w:t>01/27/2030</w:t>
            </w:r>
          </w:p>
        </w:tc>
        <w:tc>
          <w:tcPr>
            <w:tcW w:w="2120" w:type="dxa"/>
            <w:vAlign w:val="bottom"/>
            <w:tcBorders>
              <w:top w:val="single" w:sz="8" w:color="2C2C2C"/>
            </w:tcBorders>
          </w:tcPr>
          <w:p>
            <w:pPr>
              <w:ind w:left="440"/>
              <w:spacing w:after="0"/>
              <w:rPr>
                <w:sz w:val="20"/>
                <w:szCs w:val="20"/>
                <w:color w:val="auto"/>
              </w:rPr>
            </w:pPr>
            <w:r>
              <w:rPr>
                <w:rFonts w:ascii="Arial" w:cs="Arial" w:eastAsia="Arial" w:hAnsi="Arial"/>
                <w:sz w:val="13"/>
                <w:szCs w:val="13"/>
                <w:color w:val="0000FF"/>
              </w:rPr>
              <w:t>Class A Common Stock</w:t>
            </w:r>
          </w:p>
        </w:tc>
        <w:tc>
          <w:tcPr>
            <w:tcW w:w="660" w:type="dxa"/>
            <w:vAlign w:val="bottom"/>
            <w:tcBorders>
              <w:top w:val="single" w:sz="8" w:color="2C2C2C"/>
            </w:tcBorders>
          </w:tcPr>
          <w:p>
            <w:pPr>
              <w:jc w:val="center"/>
              <w:spacing w:after="0"/>
              <w:rPr>
                <w:sz w:val="20"/>
                <w:szCs w:val="20"/>
                <w:color w:val="auto"/>
              </w:rPr>
            </w:pPr>
            <w:r>
              <w:rPr>
                <w:rFonts w:ascii="Arial" w:cs="Arial" w:eastAsia="Arial" w:hAnsi="Arial"/>
                <w:sz w:val="13"/>
                <w:szCs w:val="13"/>
                <w:color w:val="0000FF"/>
                <w:w w:val="89"/>
              </w:rPr>
              <w:t>101,886</w:t>
            </w:r>
          </w:p>
        </w:tc>
        <w:tc>
          <w:tcPr>
            <w:tcW w:w="720" w:type="dxa"/>
            <w:vAlign w:val="bottom"/>
            <w:tcBorders>
              <w:top w:val="single" w:sz="8" w:color="2C2C2C"/>
            </w:tcBorders>
          </w:tcPr>
          <w:p>
            <w:pPr>
              <w:jc w:val="center"/>
              <w:spacing w:after="0"/>
              <w:rPr>
                <w:sz w:val="20"/>
                <w:szCs w:val="20"/>
                <w:color w:val="auto"/>
              </w:rPr>
            </w:pPr>
            <w:r>
              <w:rPr>
                <w:rFonts w:ascii="Arial" w:cs="Arial" w:eastAsia="Arial" w:hAnsi="Arial"/>
                <w:sz w:val="13"/>
                <w:szCs w:val="13"/>
                <w:color w:val="0000FF"/>
                <w:w w:val="88"/>
              </w:rPr>
              <w:t>2.7</w:t>
            </w:r>
          </w:p>
        </w:tc>
        <w:tc>
          <w:tcPr>
            <w:tcW w:w="840" w:type="dxa"/>
            <w:vAlign w:val="bottom"/>
            <w:tcBorders>
              <w:top w:val="single" w:sz="8" w:color="2C2C2C"/>
            </w:tcBorders>
          </w:tcPr>
          <w:p>
            <w:pPr>
              <w:jc w:val="center"/>
              <w:ind w:left="82"/>
              <w:spacing w:after="0"/>
              <w:rPr>
                <w:sz w:val="20"/>
                <w:szCs w:val="20"/>
                <w:color w:val="auto"/>
              </w:rPr>
            </w:pPr>
            <w:r>
              <w:rPr>
                <w:rFonts w:ascii="Arial" w:cs="Arial" w:eastAsia="Arial" w:hAnsi="Arial"/>
                <w:sz w:val="13"/>
                <w:szCs w:val="13"/>
                <w:color w:val="0000FF"/>
              </w:rPr>
              <w:t>D</w:t>
            </w:r>
          </w:p>
        </w:tc>
        <w:tc>
          <w:tcPr>
            <w:tcW w:w="1680" w:type="dxa"/>
            <w:vAlign w:val="bottom"/>
            <w:tcBorders>
              <w:top w:val="single" w:sz="8" w:color="2C2C2C"/>
            </w:tcBorders>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2840" w:type="dxa"/>
            <w:vAlign w:val="bottom"/>
            <w:tcBorders>
              <w:bottom w:val="single" w:sz="8" w:color="2C2C2C"/>
            </w:tcBorders>
          </w:tcPr>
          <w:p>
            <w:pPr>
              <w:spacing w:after="0"/>
              <w:rPr>
                <w:sz w:val="3"/>
                <w:szCs w:val="3"/>
                <w:color w:val="auto"/>
              </w:rPr>
            </w:pPr>
          </w:p>
        </w:tc>
        <w:tc>
          <w:tcPr>
            <w:tcW w:w="1540" w:type="dxa"/>
            <w:vAlign w:val="bottom"/>
            <w:tcBorders>
              <w:bottom w:val="single" w:sz="8" w:color="2C2C2C"/>
            </w:tcBorders>
            <w:gridSpan w:val="2"/>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12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168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2840" w:type="dxa"/>
            <w:vAlign w:val="bottom"/>
          </w:tcPr>
          <w:p>
            <w:pPr>
              <w:ind w:left="40"/>
              <w:spacing w:after="0"/>
              <w:rPr>
                <w:sz w:val="20"/>
                <w:szCs w:val="20"/>
                <w:color w:val="auto"/>
              </w:rPr>
            </w:pPr>
            <w:r>
              <w:rPr>
                <w:rFonts w:ascii="Arial" w:cs="Arial" w:eastAsia="Arial" w:hAnsi="Arial"/>
                <w:sz w:val="13"/>
                <w:szCs w:val="13"/>
                <w:color w:val="0000FF"/>
              </w:rPr>
              <w:t>Stock Option (right to buy)</w:t>
            </w:r>
          </w:p>
        </w:tc>
        <w:tc>
          <w:tcPr>
            <w:tcW w:w="1540" w:type="dxa"/>
            <w:vAlign w:val="bottom"/>
            <w:gridSpan w:val="2"/>
          </w:tcPr>
          <w:p>
            <w:pPr>
              <w:jc w:val="right"/>
              <w:ind w:right="227"/>
              <w:spacing w:after="0"/>
              <w:rPr>
                <w:sz w:val="20"/>
                <w:szCs w:val="20"/>
                <w:color w:val="auto"/>
              </w:rPr>
            </w:pPr>
            <w:r>
              <w:rPr>
                <w:rFonts w:ascii="Arial" w:cs="Arial" w:eastAsia="Arial" w:hAnsi="Arial"/>
                <w:sz w:val="8"/>
                <w:szCs w:val="8"/>
                <w:color w:val="008000"/>
              </w:rPr>
              <w:t>(5)</w:t>
            </w:r>
          </w:p>
        </w:tc>
        <w:tc>
          <w:tcPr>
            <w:tcW w:w="580" w:type="dxa"/>
            <w:vAlign w:val="bottom"/>
          </w:tcPr>
          <w:p>
            <w:pPr>
              <w:jc w:val="center"/>
              <w:spacing w:after="0"/>
              <w:rPr>
                <w:sz w:val="20"/>
                <w:szCs w:val="20"/>
                <w:color w:val="auto"/>
              </w:rPr>
            </w:pPr>
            <w:r>
              <w:rPr>
                <w:rFonts w:ascii="Arial" w:cs="Arial" w:eastAsia="Arial" w:hAnsi="Arial"/>
                <w:sz w:val="10"/>
                <w:szCs w:val="10"/>
                <w:color w:val="0000FF"/>
                <w:w w:val="91"/>
              </w:rPr>
              <w:t>07/28/2030</w:t>
            </w:r>
          </w:p>
        </w:tc>
        <w:tc>
          <w:tcPr>
            <w:tcW w:w="2120" w:type="dxa"/>
            <w:vAlign w:val="bottom"/>
          </w:tcPr>
          <w:p>
            <w:pPr>
              <w:ind w:left="440"/>
              <w:spacing w:after="0"/>
              <w:rPr>
                <w:sz w:val="20"/>
                <w:szCs w:val="20"/>
                <w:color w:val="auto"/>
              </w:rPr>
            </w:pPr>
            <w:r>
              <w:rPr>
                <w:rFonts w:ascii="Arial" w:cs="Arial" w:eastAsia="Arial" w:hAnsi="Arial"/>
                <w:sz w:val="13"/>
                <w:szCs w:val="13"/>
                <w:color w:val="0000FF"/>
              </w:rPr>
              <w:t>Class A Common Stock</w:t>
            </w:r>
          </w:p>
        </w:tc>
        <w:tc>
          <w:tcPr>
            <w:tcW w:w="660" w:type="dxa"/>
            <w:vAlign w:val="bottom"/>
          </w:tcPr>
          <w:p>
            <w:pPr>
              <w:jc w:val="center"/>
              <w:spacing w:after="0"/>
              <w:rPr>
                <w:sz w:val="20"/>
                <w:szCs w:val="20"/>
                <w:color w:val="auto"/>
              </w:rPr>
            </w:pPr>
            <w:r>
              <w:rPr>
                <w:rFonts w:ascii="Arial" w:cs="Arial" w:eastAsia="Arial" w:hAnsi="Arial"/>
                <w:sz w:val="13"/>
                <w:szCs w:val="13"/>
                <w:color w:val="0000FF"/>
                <w:w w:val="90"/>
              </w:rPr>
              <w:t>58,415</w:t>
            </w:r>
          </w:p>
        </w:tc>
        <w:tc>
          <w:tcPr>
            <w:tcW w:w="720" w:type="dxa"/>
            <w:vAlign w:val="bottom"/>
          </w:tcPr>
          <w:p>
            <w:pPr>
              <w:jc w:val="center"/>
              <w:ind w:left="6"/>
              <w:spacing w:after="0"/>
              <w:rPr>
                <w:sz w:val="20"/>
                <w:szCs w:val="20"/>
                <w:color w:val="auto"/>
              </w:rPr>
            </w:pPr>
            <w:r>
              <w:rPr>
                <w:rFonts w:ascii="Arial" w:cs="Arial" w:eastAsia="Arial" w:hAnsi="Arial"/>
                <w:sz w:val="13"/>
                <w:szCs w:val="13"/>
                <w:color w:val="0000FF"/>
                <w:w w:val="86"/>
              </w:rPr>
              <w:t>3.47</w:t>
            </w:r>
          </w:p>
        </w:tc>
        <w:tc>
          <w:tcPr>
            <w:tcW w:w="840" w:type="dxa"/>
            <w:vAlign w:val="bottom"/>
          </w:tcPr>
          <w:p>
            <w:pPr>
              <w:jc w:val="center"/>
              <w:ind w:left="82"/>
              <w:spacing w:after="0"/>
              <w:rPr>
                <w:sz w:val="20"/>
                <w:szCs w:val="20"/>
                <w:color w:val="auto"/>
              </w:rPr>
            </w:pPr>
            <w:r>
              <w:rPr>
                <w:rFonts w:ascii="Arial" w:cs="Arial" w:eastAsia="Arial" w:hAnsi="Arial"/>
                <w:sz w:val="13"/>
                <w:szCs w:val="13"/>
                <w:color w:val="0000FF"/>
              </w:rPr>
              <w:t>D</w:t>
            </w:r>
          </w:p>
        </w:tc>
        <w:tc>
          <w:tcPr>
            <w:tcW w:w="16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2840" w:type="dxa"/>
            <w:vAlign w:val="bottom"/>
            <w:tcBorders>
              <w:bottom w:val="single" w:sz="8" w:color="2C2C2C"/>
            </w:tcBorders>
          </w:tcPr>
          <w:p>
            <w:pPr>
              <w:spacing w:after="0"/>
              <w:rPr>
                <w:sz w:val="3"/>
                <w:szCs w:val="3"/>
                <w:color w:val="auto"/>
              </w:rPr>
            </w:pPr>
          </w:p>
        </w:tc>
        <w:tc>
          <w:tcPr>
            <w:tcW w:w="1540" w:type="dxa"/>
            <w:vAlign w:val="bottom"/>
            <w:tcBorders>
              <w:bottom w:val="single" w:sz="8" w:color="2C2C2C"/>
            </w:tcBorders>
            <w:gridSpan w:val="2"/>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12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168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40"/>
        </w:trPr>
        <w:tc>
          <w:tcPr>
            <w:tcW w:w="20" w:type="dxa"/>
            <w:vAlign w:val="bottom"/>
            <w:tcBorders>
              <w:bottom w:val="single" w:sz="8" w:color="2C2C2C"/>
            </w:tcBorders>
          </w:tcPr>
          <w:p>
            <w:pPr>
              <w:spacing w:after="0"/>
              <w:rPr>
                <w:sz w:val="20"/>
                <w:szCs w:val="20"/>
                <w:color w:val="auto"/>
              </w:rPr>
            </w:pPr>
          </w:p>
        </w:tc>
        <w:tc>
          <w:tcPr>
            <w:tcW w:w="2840" w:type="dxa"/>
            <w:vAlign w:val="bottom"/>
            <w:tcBorders>
              <w:bottom w:val="single" w:sz="8" w:color="2C2C2C"/>
            </w:tcBorders>
          </w:tcPr>
          <w:p>
            <w:pPr>
              <w:ind w:left="40"/>
              <w:spacing w:after="0"/>
              <w:rPr>
                <w:sz w:val="20"/>
                <w:szCs w:val="20"/>
                <w:color w:val="auto"/>
              </w:rPr>
            </w:pPr>
            <w:r>
              <w:rPr>
                <w:rFonts w:ascii="Arial" w:cs="Arial" w:eastAsia="Arial" w:hAnsi="Arial"/>
                <w:sz w:val="13"/>
                <w:szCs w:val="13"/>
                <w:color w:val="0000FF"/>
              </w:rPr>
              <w:t>Stock Option (right to buy)</w:t>
            </w:r>
          </w:p>
        </w:tc>
        <w:tc>
          <w:tcPr>
            <w:tcW w:w="1540" w:type="dxa"/>
            <w:vAlign w:val="bottom"/>
            <w:tcBorders>
              <w:bottom w:val="single" w:sz="8" w:color="2C2C2C"/>
            </w:tcBorders>
            <w:gridSpan w:val="2"/>
          </w:tcPr>
          <w:p>
            <w:pPr>
              <w:jc w:val="right"/>
              <w:ind w:right="227"/>
              <w:spacing w:after="0"/>
              <w:rPr>
                <w:sz w:val="20"/>
                <w:szCs w:val="20"/>
                <w:color w:val="auto"/>
              </w:rPr>
            </w:pPr>
            <w:r>
              <w:rPr>
                <w:rFonts w:ascii="Arial" w:cs="Arial" w:eastAsia="Arial" w:hAnsi="Arial"/>
                <w:sz w:val="8"/>
                <w:szCs w:val="8"/>
                <w:color w:val="008000"/>
              </w:rPr>
              <w:t>(6)</w:t>
            </w:r>
          </w:p>
        </w:tc>
        <w:tc>
          <w:tcPr>
            <w:tcW w:w="580" w:type="dxa"/>
            <w:vAlign w:val="bottom"/>
            <w:tcBorders>
              <w:bottom w:val="single" w:sz="8" w:color="2C2C2C"/>
            </w:tcBorders>
          </w:tcPr>
          <w:p>
            <w:pPr>
              <w:jc w:val="center"/>
              <w:spacing w:after="0"/>
              <w:rPr>
                <w:sz w:val="20"/>
                <w:szCs w:val="20"/>
                <w:color w:val="auto"/>
              </w:rPr>
            </w:pPr>
            <w:r>
              <w:rPr>
                <w:rFonts w:ascii="Arial" w:cs="Arial" w:eastAsia="Arial" w:hAnsi="Arial"/>
                <w:sz w:val="10"/>
                <w:szCs w:val="10"/>
                <w:color w:val="0000FF"/>
                <w:w w:val="91"/>
              </w:rPr>
              <w:t>05/17/2028</w:t>
            </w:r>
          </w:p>
        </w:tc>
        <w:tc>
          <w:tcPr>
            <w:tcW w:w="2120" w:type="dxa"/>
            <w:vAlign w:val="bottom"/>
            <w:tcBorders>
              <w:bottom w:val="single" w:sz="8" w:color="2C2C2C"/>
            </w:tcBorders>
          </w:tcPr>
          <w:p>
            <w:pPr>
              <w:ind w:left="440"/>
              <w:spacing w:after="0"/>
              <w:rPr>
                <w:sz w:val="20"/>
                <w:szCs w:val="20"/>
                <w:color w:val="auto"/>
              </w:rPr>
            </w:pPr>
            <w:r>
              <w:rPr>
                <w:rFonts w:ascii="Arial" w:cs="Arial" w:eastAsia="Arial" w:hAnsi="Arial"/>
                <w:sz w:val="13"/>
                <w:szCs w:val="13"/>
                <w:color w:val="0000FF"/>
              </w:rPr>
              <w:t>Class A Common Stock</w:t>
            </w:r>
          </w:p>
        </w:tc>
        <w:tc>
          <w:tcPr>
            <w:tcW w:w="660" w:type="dxa"/>
            <w:vAlign w:val="bottom"/>
            <w:tcBorders>
              <w:bottom w:val="single" w:sz="8" w:color="2C2C2C"/>
            </w:tcBorders>
          </w:tcPr>
          <w:p>
            <w:pPr>
              <w:jc w:val="center"/>
              <w:spacing w:after="0"/>
              <w:rPr>
                <w:sz w:val="20"/>
                <w:szCs w:val="20"/>
                <w:color w:val="auto"/>
              </w:rPr>
            </w:pPr>
            <w:r>
              <w:rPr>
                <w:rFonts w:ascii="Arial" w:cs="Arial" w:eastAsia="Arial" w:hAnsi="Arial"/>
                <w:sz w:val="13"/>
                <w:szCs w:val="13"/>
                <w:color w:val="0000FF"/>
                <w:w w:val="89"/>
              </w:rPr>
              <w:t>104,048</w:t>
            </w:r>
          </w:p>
        </w:tc>
        <w:tc>
          <w:tcPr>
            <w:tcW w:w="720" w:type="dxa"/>
            <w:vAlign w:val="bottom"/>
            <w:tcBorders>
              <w:bottom w:val="single" w:sz="8" w:color="2C2C2C"/>
            </w:tcBorders>
          </w:tcPr>
          <w:p>
            <w:pPr>
              <w:jc w:val="center"/>
              <w:ind w:left="6"/>
              <w:spacing w:after="0"/>
              <w:rPr>
                <w:sz w:val="20"/>
                <w:szCs w:val="20"/>
                <w:color w:val="auto"/>
              </w:rPr>
            </w:pPr>
            <w:r>
              <w:rPr>
                <w:rFonts w:ascii="Arial" w:cs="Arial" w:eastAsia="Arial" w:hAnsi="Arial"/>
                <w:sz w:val="13"/>
                <w:szCs w:val="13"/>
                <w:color w:val="0000FF"/>
                <w:w w:val="86"/>
              </w:rPr>
              <w:t>0.05</w:t>
            </w:r>
          </w:p>
        </w:tc>
        <w:tc>
          <w:tcPr>
            <w:tcW w:w="840" w:type="dxa"/>
            <w:vAlign w:val="bottom"/>
            <w:tcBorders>
              <w:bottom w:val="single" w:sz="8" w:color="2C2C2C"/>
            </w:tcBorders>
          </w:tcPr>
          <w:p>
            <w:pPr>
              <w:jc w:val="center"/>
              <w:ind w:left="62"/>
              <w:spacing w:after="0"/>
              <w:rPr>
                <w:sz w:val="20"/>
                <w:szCs w:val="20"/>
                <w:color w:val="auto"/>
              </w:rPr>
            </w:pPr>
            <w:r>
              <w:rPr>
                <w:rFonts w:ascii="Arial" w:cs="Arial" w:eastAsia="Arial" w:hAnsi="Arial"/>
                <w:sz w:val="13"/>
                <w:szCs w:val="13"/>
                <w:color w:val="0000FF"/>
              </w:rPr>
              <w:t>I</w:t>
            </w:r>
          </w:p>
        </w:tc>
        <w:tc>
          <w:tcPr>
            <w:tcW w:w="1700" w:type="dxa"/>
            <w:vAlign w:val="bottom"/>
            <w:tcBorders>
              <w:bottom w:val="single" w:sz="8" w:color="2C2C2C"/>
            </w:tcBorders>
            <w:gridSpan w:val="2"/>
          </w:tcPr>
          <w:p>
            <w:pPr>
              <w:ind w:left="120"/>
              <w:spacing w:after="0"/>
              <w:rPr>
                <w:sz w:val="20"/>
                <w:szCs w:val="20"/>
                <w:color w:val="auto"/>
              </w:rPr>
            </w:pPr>
            <w:r>
              <w:rPr>
                <w:rFonts w:ascii="Arial" w:cs="Arial" w:eastAsia="Arial" w:hAnsi="Arial"/>
                <w:sz w:val="13"/>
                <w:szCs w:val="13"/>
                <w:color w:val="0000FF"/>
              </w:rPr>
              <w:t>See footnote</w:t>
            </w:r>
            <w:r>
              <w:rPr>
                <w:rFonts w:ascii="Arial" w:cs="Arial" w:eastAsia="Arial" w:hAnsi="Arial"/>
                <w:sz w:val="16"/>
                <w:szCs w:val="16"/>
                <w:color w:val="008000"/>
                <w:vertAlign w:val="superscript"/>
              </w:rPr>
              <w:t>(1)</w:t>
            </w:r>
          </w:p>
        </w:tc>
        <w:tc>
          <w:tcPr>
            <w:tcW w:w="0" w:type="dxa"/>
            <w:vAlign w:val="bottom"/>
          </w:tcPr>
          <w:p>
            <w:pPr>
              <w:spacing w:after="0"/>
              <w:rPr>
                <w:sz w:val="1"/>
                <w:szCs w:val="1"/>
                <w:color w:val="auto"/>
              </w:rPr>
            </w:pPr>
          </w:p>
        </w:tc>
      </w:tr>
      <w:tr>
        <w:trPr>
          <w:trHeight w:val="150"/>
        </w:trPr>
        <w:tc>
          <w:tcPr>
            <w:tcW w:w="20" w:type="dxa"/>
            <w:vAlign w:val="bottom"/>
          </w:tcPr>
          <w:p>
            <w:pPr>
              <w:spacing w:after="0"/>
              <w:rPr>
                <w:sz w:val="13"/>
                <w:szCs w:val="13"/>
                <w:color w:val="auto"/>
              </w:rPr>
            </w:pPr>
          </w:p>
        </w:tc>
        <w:tc>
          <w:tcPr>
            <w:tcW w:w="2840" w:type="dxa"/>
            <w:vAlign w:val="bottom"/>
          </w:tcPr>
          <w:p>
            <w:pPr>
              <w:ind w:left="20"/>
              <w:spacing w:after="0"/>
              <w:rPr>
                <w:sz w:val="20"/>
                <w:szCs w:val="20"/>
                <w:color w:val="auto"/>
              </w:rPr>
            </w:pPr>
            <w:r>
              <w:rPr>
                <w:rFonts w:ascii="Arial" w:cs="Arial" w:eastAsia="Arial" w:hAnsi="Arial"/>
                <w:sz w:val="10"/>
                <w:szCs w:val="10"/>
                <w:b w:val="1"/>
                <w:bCs w:val="1"/>
                <w:color w:val="auto"/>
              </w:rPr>
              <w:t>Explanation of Responses:</w:t>
            </w:r>
          </w:p>
        </w:tc>
        <w:tc>
          <w:tcPr>
            <w:tcW w:w="8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1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6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-1734185</wp:posOffset>
            </wp:positionV>
            <wp:extent cx="6997700" cy="163957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6997700" cy="1639570"/>
                    </a:xfrm>
                    <a:prstGeom prst="rect">
                      <a:avLst/>
                    </a:prstGeom>
                    <a:noFill/>
                  </pic:spPr>
                </pic:pic>
              </a:graphicData>
            </a:graphic>
          </wp:anchor>
        </w:drawing>
      </w:r>
    </w:p>
    <w:p>
      <w:pPr>
        <w:spacing w:after="0" w:line="3" w:lineRule="exact"/>
        <w:rPr>
          <w:sz w:val="24"/>
          <w:szCs w:val="24"/>
          <w:color w:val="auto"/>
        </w:rPr>
      </w:pPr>
    </w:p>
    <w:p>
      <w:pPr>
        <w:ind w:left="140" w:hanging="110"/>
        <w:spacing w:after="0"/>
        <w:tabs>
          <w:tab w:leader="none" w:pos="140" w:val="left"/>
        </w:tabs>
        <w:numPr>
          <w:ilvl w:val="0"/>
          <w:numId w:val="1"/>
        </w:numPr>
        <w:rPr>
          <w:rFonts w:ascii="Arial" w:cs="Arial" w:eastAsia="Arial" w:hAnsi="Arial"/>
          <w:sz w:val="10"/>
          <w:szCs w:val="10"/>
          <w:color w:val="008000"/>
        </w:rPr>
      </w:pPr>
      <w:r>
        <w:rPr>
          <w:rFonts w:ascii="Arial" w:cs="Arial" w:eastAsia="Arial" w:hAnsi="Arial"/>
          <w:sz w:val="10"/>
          <w:szCs w:val="10"/>
          <w:color w:val="008000"/>
        </w:rPr>
        <w:t>The reported securities are held of record by Strong Bridge, LLC for which the reporting person serves as an operating manager.</w:t>
      </w:r>
    </w:p>
    <w:p>
      <w:pPr>
        <w:spacing w:after="0" w:line="35" w:lineRule="exact"/>
        <w:rPr>
          <w:rFonts w:ascii="Arial" w:cs="Arial" w:eastAsia="Arial" w:hAnsi="Arial"/>
          <w:sz w:val="10"/>
          <w:szCs w:val="10"/>
          <w:color w:val="008000"/>
        </w:rPr>
      </w:pPr>
    </w:p>
    <w:p>
      <w:pPr>
        <w:ind w:left="140" w:hanging="110"/>
        <w:spacing w:after="0"/>
        <w:tabs>
          <w:tab w:leader="none" w:pos="140" w:val="left"/>
        </w:tabs>
        <w:numPr>
          <w:ilvl w:val="0"/>
          <w:numId w:val="1"/>
        </w:numPr>
        <w:rPr>
          <w:rFonts w:ascii="Arial" w:cs="Arial" w:eastAsia="Arial" w:hAnsi="Arial"/>
          <w:sz w:val="9"/>
          <w:szCs w:val="9"/>
          <w:color w:val="008000"/>
        </w:rPr>
      </w:pPr>
      <w:r>
        <w:rPr>
          <w:rFonts w:ascii="Arial" w:cs="Arial" w:eastAsia="Arial" w:hAnsi="Arial"/>
          <w:sz w:val="9"/>
          <w:szCs w:val="9"/>
          <w:color w:val="008000"/>
        </w:rPr>
        <w:t>Each share of Series A Convertible Preferred Stock shall automatically convert into Class A Common Stock on a one-to-one basis immediately prior to the completion of the Issuer's initial public offering of Class A Common Stock and has no expiration date.</w:t>
      </w:r>
    </w:p>
    <w:p>
      <w:pPr>
        <w:spacing w:after="0" w:line="46" w:lineRule="exact"/>
        <w:rPr>
          <w:rFonts w:ascii="Arial" w:cs="Arial" w:eastAsia="Arial" w:hAnsi="Arial"/>
          <w:sz w:val="9"/>
          <w:szCs w:val="9"/>
          <w:color w:val="008000"/>
        </w:rPr>
      </w:pPr>
    </w:p>
    <w:p>
      <w:pPr>
        <w:ind w:left="140" w:hanging="110"/>
        <w:spacing w:after="0"/>
        <w:tabs>
          <w:tab w:leader="none" w:pos="140" w:val="left"/>
        </w:tabs>
        <w:numPr>
          <w:ilvl w:val="0"/>
          <w:numId w:val="1"/>
        </w:numPr>
        <w:rPr>
          <w:rFonts w:ascii="Arial" w:cs="Arial" w:eastAsia="Arial" w:hAnsi="Arial"/>
          <w:sz w:val="10"/>
          <w:szCs w:val="10"/>
          <w:color w:val="008000"/>
        </w:rPr>
      </w:pPr>
      <w:r>
        <w:rPr>
          <w:rFonts w:ascii="Arial" w:cs="Arial" w:eastAsia="Arial" w:hAnsi="Arial"/>
          <w:sz w:val="10"/>
          <w:szCs w:val="10"/>
          <w:color w:val="008000"/>
        </w:rPr>
        <w:t>Each share of Class B Common Stock is convertible at any time into Class A Common Stock on a one-to-one basis at the reporting person's election and has no expiration date.</w:t>
      </w:r>
    </w:p>
    <w:p>
      <w:pPr>
        <w:spacing w:after="0" w:line="35" w:lineRule="exact"/>
        <w:rPr>
          <w:rFonts w:ascii="Arial" w:cs="Arial" w:eastAsia="Arial" w:hAnsi="Arial"/>
          <w:sz w:val="10"/>
          <w:szCs w:val="10"/>
          <w:color w:val="008000"/>
        </w:rPr>
      </w:pPr>
    </w:p>
    <w:p>
      <w:pPr>
        <w:ind w:left="140" w:hanging="110"/>
        <w:spacing w:after="0"/>
        <w:tabs>
          <w:tab w:leader="none" w:pos="140" w:val="left"/>
        </w:tabs>
        <w:numPr>
          <w:ilvl w:val="0"/>
          <w:numId w:val="1"/>
        </w:numPr>
        <w:rPr>
          <w:rFonts w:ascii="Arial" w:cs="Arial" w:eastAsia="Arial" w:hAnsi="Arial"/>
          <w:sz w:val="10"/>
          <w:szCs w:val="10"/>
          <w:color w:val="008000"/>
        </w:rPr>
      </w:pPr>
      <w:r>
        <w:rPr>
          <w:rFonts w:ascii="Arial" w:cs="Arial" w:eastAsia="Arial" w:hAnsi="Arial"/>
          <w:sz w:val="10"/>
          <w:szCs w:val="10"/>
          <w:color w:val="008000"/>
        </w:rPr>
        <w:t>The shares underlying the option are subject to an early exercise provision and are immediately exercisable. The shares underlying the option vest in 48 equal monthly installments beginning on February 28, 2020.</w:t>
      </w:r>
    </w:p>
    <w:p>
      <w:pPr>
        <w:spacing w:after="0" w:line="35" w:lineRule="exact"/>
        <w:rPr>
          <w:rFonts w:ascii="Arial" w:cs="Arial" w:eastAsia="Arial" w:hAnsi="Arial"/>
          <w:sz w:val="10"/>
          <w:szCs w:val="10"/>
          <w:color w:val="008000"/>
        </w:rPr>
      </w:pPr>
    </w:p>
    <w:p>
      <w:pPr>
        <w:ind w:left="140" w:hanging="110"/>
        <w:spacing w:after="0"/>
        <w:tabs>
          <w:tab w:leader="none" w:pos="140" w:val="left"/>
        </w:tabs>
        <w:numPr>
          <w:ilvl w:val="0"/>
          <w:numId w:val="1"/>
        </w:numPr>
        <w:rPr>
          <w:rFonts w:ascii="Arial" w:cs="Arial" w:eastAsia="Arial" w:hAnsi="Arial"/>
          <w:sz w:val="10"/>
          <w:szCs w:val="10"/>
          <w:color w:val="008000"/>
        </w:rPr>
      </w:pPr>
      <w:r>
        <w:rPr>
          <w:rFonts w:ascii="Arial" w:cs="Arial" w:eastAsia="Arial" w:hAnsi="Arial"/>
          <w:sz w:val="10"/>
          <w:szCs w:val="10"/>
          <w:color w:val="008000"/>
        </w:rPr>
        <w:t>The shares underlying the option are subject to an early exercise provision and are immediately exercisable. The shares underlying the option vest in 48 equal monthly installments beginning on August 28, 2020.</w:t>
      </w:r>
    </w:p>
    <w:p>
      <w:pPr>
        <w:spacing w:after="0" w:line="35" w:lineRule="exact"/>
        <w:rPr>
          <w:rFonts w:ascii="Arial" w:cs="Arial" w:eastAsia="Arial" w:hAnsi="Arial"/>
          <w:sz w:val="10"/>
          <w:szCs w:val="10"/>
          <w:color w:val="008000"/>
        </w:rPr>
      </w:pPr>
    </w:p>
    <w:p>
      <w:pPr>
        <w:ind w:left="140" w:hanging="110"/>
        <w:spacing w:after="0"/>
        <w:tabs>
          <w:tab w:leader="none" w:pos="140" w:val="left"/>
        </w:tabs>
        <w:numPr>
          <w:ilvl w:val="0"/>
          <w:numId w:val="1"/>
        </w:numPr>
        <w:rPr>
          <w:rFonts w:ascii="Arial" w:cs="Arial" w:eastAsia="Arial" w:hAnsi="Arial"/>
          <w:sz w:val="10"/>
          <w:szCs w:val="10"/>
          <w:color w:val="008000"/>
        </w:rPr>
      </w:pPr>
      <w:r>
        <w:rPr>
          <w:rFonts w:ascii="Arial" w:cs="Arial" w:eastAsia="Arial" w:hAnsi="Arial"/>
          <w:sz w:val="10"/>
          <w:szCs w:val="10"/>
          <w:color w:val="008000"/>
        </w:rPr>
        <w:t>The shares underlying the option are subject to an early exercise provision and are immediately exercisable. One-fourth of the shares underlying the option vested on March 23, 2019 and 1/48th of the shares vest monthly thereafter.</w:t>
      </w:r>
    </w:p>
    <w:p>
      <w:pPr>
        <w:spacing w:after="0" w:line="29"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Remarks:</w:t>
      </w:r>
    </w:p>
    <w:p>
      <w:pPr>
        <w:spacing w:after="0" w:line="47" w:lineRule="exact"/>
        <w:rPr>
          <w:sz w:val="24"/>
          <w:szCs w:val="24"/>
          <w:color w:val="auto"/>
        </w:rPr>
      </w:pPr>
    </w:p>
    <w:p>
      <w:pPr>
        <w:ind w:left="40"/>
        <w:spacing w:after="0"/>
        <w:rPr>
          <w:sz w:val="20"/>
          <w:szCs w:val="20"/>
          <w:color w:val="auto"/>
        </w:rPr>
      </w:pPr>
      <w:r>
        <w:rPr>
          <w:rFonts w:ascii="Arial" w:cs="Arial" w:eastAsia="Arial" w:hAnsi="Arial"/>
          <w:sz w:val="10"/>
          <w:szCs w:val="10"/>
          <w:color w:val="008000"/>
        </w:rPr>
        <w:t>Exhibit 24 - Power of Attorney</w:t>
      </w:r>
    </w:p>
    <w:p>
      <w:pPr>
        <w:spacing w:after="0" w:line="43" w:lineRule="exact"/>
        <w:rPr>
          <w:sz w:val="24"/>
          <w:szCs w:val="24"/>
          <w:color w:val="auto"/>
        </w:rPr>
      </w:pPr>
    </w:p>
    <w:tbl>
      <w:tblPr>
        <w:tblLayout w:type="fixed"/>
        <w:tblInd w:w="40" w:type="dxa"/>
        <w:tblCellMar>
          <w:top w:w="0" w:type="dxa"/>
          <w:left w:w="0" w:type="dxa"/>
          <w:bottom w:w="0" w:type="dxa"/>
          <w:right w:w="0" w:type="dxa"/>
        </w:tblCellMar>
      </w:tblPr>
      <w:tr>
        <w:trPr>
          <w:trHeight w:val="149"/>
        </w:trPr>
        <w:tc>
          <w:tcPr>
            <w:tcW w:w="6580" w:type="dxa"/>
            <w:vAlign w:val="bottom"/>
          </w:tcPr>
          <w:p>
            <w:pPr>
              <w:spacing w:after="0"/>
              <w:rPr>
                <w:sz w:val="12"/>
                <w:szCs w:val="12"/>
                <w:color w:val="auto"/>
              </w:rPr>
            </w:pPr>
          </w:p>
        </w:tc>
        <w:tc>
          <w:tcPr>
            <w:tcW w:w="2200" w:type="dxa"/>
            <w:vAlign w:val="bottom"/>
            <w:gridSpan w:val="2"/>
          </w:tcPr>
          <w:p>
            <w:pPr>
              <w:spacing w:after="0"/>
              <w:rPr>
                <w:sz w:val="20"/>
                <w:szCs w:val="20"/>
                <w:color w:val="auto"/>
              </w:rPr>
            </w:pPr>
            <w:r>
              <w:rPr>
                <w:rFonts w:ascii="Arial" w:cs="Arial" w:eastAsia="Arial" w:hAnsi="Arial"/>
                <w:sz w:val="13"/>
                <w:szCs w:val="13"/>
                <w:color w:val="0000FF"/>
              </w:rPr>
              <w:t>/s/ Elona Kogan, by power of attorney</w:t>
            </w:r>
          </w:p>
        </w:tc>
        <w:tc>
          <w:tcPr>
            <w:tcW w:w="600" w:type="dxa"/>
            <w:vAlign w:val="bottom"/>
          </w:tcPr>
          <w:p>
            <w:pPr>
              <w:spacing w:after="0"/>
              <w:rPr>
                <w:sz w:val="20"/>
                <w:szCs w:val="20"/>
                <w:color w:val="auto"/>
              </w:rPr>
            </w:pPr>
            <w:r>
              <w:rPr>
                <w:rFonts w:ascii="Arial" w:cs="Arial" w:eastAsia="Arial" w:hAnsi="Arial"/>
                <w:sz w:val="13"/>
                <w:szCs w:val="13"/>
                <w:color w:val="0000FF"/>
                <w:w w:val="89"/>
              </w:rPr>
              <w:t>12/03/2020</w:t>
            </w:r>
          </w:p>
        </w:tc>
      </w:tr>
      <w:tr>
        <w:trPr>
          <w:trHeight w:val="170"/>
        </w:trPr>
        <w:tc>
          <w:tcPr>
            <w:tcW w:w="6580" w:type="dxa"/>
            <w:vAlign w:val="bottom"/>
          </w:tcPr>
          <w:p>
            <w:pPr>
              <w:spacing w:after="0"/>
              <w:rPr>
                <w:sz w:val="14"/>
                <w:szCs w:val="14"/>
                <w:color w:val="auto"/>
              </w:rPr>
            </w:pPr>
          </w:p>
        </w:tc>
        <w:tc>
          <w:tcPr>
            <w:tcW w:w="1980" w:type="dxa"/>
            <w:vAlign w:val="bottom"/>
            <w:tcBorders>
              <w:top w:val="single" w:sz="8" w:color="auto"/>
            </w:tcBorders>
          </w:tcPr>
          <w:p>
            <w:pPr>
              <w:spacing w:after="0"/>
              <w:rPr>
                <w:sz w:val="20"/>
                <w:szCs w:val="20"/>
                <w:color w:val="auto"/>
              </w:rPr>
            </w:pPr>
            <w:r>
              <w:rPr>
                <w:rFonts w:ascii="Arial" w:cs="Arial" w:eastAsia="Arial" w:hAnsi="Arial"/>
                <w:sz w:val="10"/>
                <w:szCs w:val="10"/>
                <w:color w:val="auto"/>
              </w:rPr>
              <w:t>** Signature of Reporting Person</w:t>
            </w:r>
          </w:p>
        </w:tc>
        <w:tc>
          <w:tcPr>
            <w:tcW w:w="220" w:type="dxa"/>
            <w:vAlign w:val="bottom"/>
          </w:tcPr>
          <w:p>
            <w:pPr>
              <w:spacing w:after="0"/>
              <w:rPr>
                <w:sz w:val="14"/>
                <w:szCs w:val="14"/>
                <w:color w:val="auto"/>
              </w:rPr>
            </w:pPr>
          </w:p>
        </w:tc>
        <w:tc>
          <w:tcPr>
            <w:tcW w:w="600" w:type="dxa"/>
            <w:vAlign w:val="bottom"/>
            <w:tcBorders>
              <w:top w:val="single" w:sz="8" w:color="auto"/>
            </w:tcBorders>
          </w:tcPr>
          <w:p>
            <w:pPr>
              <w:spacing w:after="0"/>
              <w:rPr>
                <w:sz w:val="20"/>
                <w:szCs w:val="20"/>
                <w:color w:val="auto"/>
              </w:rPr>
            </w:pPr>
            <w:r>
              <w:rPr>
                <w:rFonts w:ascii="Arial" w:cs="Arial" w:eastAsia="Arial" w:hAnsi="Arial"/>
                <w:sz w:val="10"/>
                <w:szCs w:val="10"/>
                <w:color w:val="auto"/>
              </w:rPr>
              <w:t>Date</w:t>
            </w:r>
          </w:p>
        </w:tc>
      </w:tr>
      <w:tr>
        <w:trPr>
          <w:trHeight w:val="150"/>
        </w:trPr>
        <w:tc>
          <w:tcPr>
            <w:tcW w:w="8780" w:type="dxa"/>
            <w:vAlign w:val="bottom"/>
            <w:gridSpan w:val="3"/>
          </w:tcPr>
          <w:p>
            <w:pPr>
              <w:spacing w:after="0"/>
              <w:rPr>
                <w:sz w:val="20"/>
                <w:szCs w:val="20"/>
                <w:color w:val="auto"/>
              </w:rPr>
            </w:pPr>
            <w:r>
              <w:rPr>
                <w:rFonts w:ascii="Arial" w:cs="Arial" w:eastAsia="Arial" w:hAnsi="Arial"/>
                <w:sz w:val="10"/>
                <w:szCs w:val="10"/>
                <w:color w:val="auto"/>
              </w:rPr>
              <w:t>Reminder: Report on a separate line for each class of securities beneficially owned directly or indirectly.</w:t>
            </w:r>
          </w:p>
        </w:tc>
        <w:tc>
          <w:tcPr>
            <w:tcW w:w="600" w:type="dxa"/>
            <w:vAlign w:val="bottom"/>
          </w:tcPr>
          <w:p>
            <w:pPr>
              <w:spacing w:after="0"/>
              <w:rPr>
                <w:sz w:val="13"/>
                <w:szCs w:val="13"/>
                <w:color w:val="auto"/>
              </w:rPr>
            </w:pPr>
          </w:p>
        </w:tc>
      </w:tr>
      <w:tr>
        <w:trPr>
          <w:trHeight w:val="150"/>
        </w:trPr>
        <w:tc>
          <w:tcPr>
            <w:tcW w:w="8780" w:type="dxa"/>
            <w:vAlign w:val="bottom"/>
            <w:gridSpan w:val="3"/>
          </w:tcPr>
          <w:p>
            <w:pPr>
              <w:spacing w:after="0"/>
              <w:rPr>
                <w:sz w:val="20"/>
                <w:szCs w:val="20"/>
                <w:color w:val="auto"/>
              </w:rPr>
            </w:pPr>
            <w:r>
              <w:rPr>
                <w:rFonts w:ascii="Arial" w:cs="Arial" w:eastAsia="Arial" w:hAnsi="Arial"/>
                <w:sz w:val="10"/>
                <w:szCs w:val="10"/>
                <w:color w:val="auto"/>
              </w:rPr>
              <w:t xml:space="preserve">* If the form is filed by more than one reporting person, </w:t>
            </w:r>
            <w:r>
              <w:rPr>
                <w:rFonts w:ascii="Arial" w:cs="Arial" w:eastAsia="Arial" w:hAnsi="Arial"/>
                <w:sz w:val="10"/>
                <w:szCs w:val="10"/>
                <w:i w:val="1"/>
                <w:iCs w:val="1"/>
                <w:color w:val="auto"/>
              </w:rPr>
              <w:t>see</w:t>
            </w:r>
            <w:r>
              <w:rPr>
                <w:rFonts w:ascii="Arial" w:cs="Arial" w:eastAsia="Arial" w:hAnsi="Arial"/>
                <w:sz w:val="10"/>
                <w:szCs w:val="10"/>
                <w:color w:val="auto"/>
              </w:rPr>
              <w:t xml:space="preserve"> Instruction 5 (b)(v).</w:t>
            </w:r>
          </w:p>
        </w:tc>
        <w:tc>
          <w:tcPr>
            <w:tcW w:w="600" w:type="dxa"/>
            <w:vAlign w:val="bottom"/>
          </w:tcPr>
          <w:p>
            <w:pPr>
              <w:spacing w:after="0"/>
              <w:rPr>
                <w:sz w:val="13"/>
                <w:szCs w:val="13"/>
                <w:color w:val="auto"/>
              </w:rPr>
            </w:pPr>
          </w:p>
        </w:tc>
      </w:tr>
      <w:tr>
        <w:trPr>
          <w:trHeight w:val="150"/>
        </w:trPr>
        <w:tc>
          <w:tcPr>
            <w:tcW w:w="8780" w:type="dxa"/>
            <w:vAlign w:val="bottom"/>
            <w:gridSpan w:val="3"/>
          </w:tcPr>
          <w:p>
            <w:pPr>
              <w:spacing w:after="0"/>
              <w:rPr>
                <w:sz w:val="20"/>
                <w:szCs w:val="20"/>
                <w:color w:val="auto"/>
              </w:rPr>
            </w:pPr>
            <w:r>
              <w:rPr>
                <w:rFonts w:ascii="Arial" w:cs="Arial" w:eastAsia="Arial" w:hAnsi="Arial"/>
                <w:sz w:val="10"/>
                <w:szCs w:val="10"/>
                <w:color w:val="auto"/>
              </w:rPr>
              <w:t xml:space="preserve">** Intentional misstatements or omissions of facts constitute Federal Criminal Violations </w:t>
            </w:r>
            <w:r>
              <w:rPr>
                <w:rFonts w:ascii="Arial" w:cs="Arial" w:eastAsia="Arial" w:hAnsi="Arial"/>
                <w:sz w:val="10"/>
                <w:szCs w:val="10"/>
                <w:i w:val="1"/>
                <w:iCs w:val="1"/>
                <w:color w:val="auto"/>
              </w:rPr>
              <w:t>See</w:t>
            </w:r>
            <w:r>
              <w:rPr>
                <w:rFonts w:ascii="Arial" w:cs="Arial" w:eastAsia="Arial" w:hAnsi="Arial"/>
                <w:sz w:val="10"/>
                <w:szCs w:val="10"/>
                <w:color w:val="auto"/>
              </w:rPr>
              <w:t xml:space="preserve"> 18 U.S.C. 1001 and 15 U.S.C. 78ff(a).</w:t>
            </w:r>
          </w:p>
        </w:tc>
        <w:tc>
          <w:tcPr>
            <w:tcW w:w="600" w:type="dxa"/>
            <w:vAlign w:val="bottom"/>
          </w:tcPr>
          <w:p>
            <w:pPr>
              <w:spacing w:after="0"/>
              <w:rPr>
                <w:sz w:val="13"/>
                <w:szCs w:val="13"/>
                <w:color w:val="auto"/>
              </w:rPr>
            </w:pPr>
          </w:p>
        </w:tc>
      </w:tr>
      <w:tr>
        <w:trPr>
          <w:trHeight w:val="150"/>
        </w:trPr>
        <w:tc>
          <w:tcPr>
            <w:tcW w:w="8780" w:type="dxa"/>
            <w:vAlign w:val="bottom"/>
            <w:gridSpan w:val="3"/>
          </w:tcPr>
          <w:p>
            <w:pPr>
              <w:spacing w:after="0"/>
              <w:rPr>
                <w:sz w:val="20"/>
                <w:szCs w:val="20"/>
                <w:color w:val="auto"/>
              </w:rPr>
            </w:pPr>
            <w:r>
              <w:rPr>
                <w:rFonts w:ascii="Arial" w:cs="Arial" w:eastAsia="Arial" w:hAnsi="Arial"/>
                <w:sz w:val="10"/>
                <w:szCs w:val="10"/>
                <w:color w:val="auto"/>
              </w:rPr>
              <w:t xml:space="preserve">Note: File three copies of this Form, one of which must be manually signed. If space is insufficient, </w:t>
            </w:r>
            <w:r>
              <w:rPr>
                <w:rFonts w:ascii="Arial" w:cs="Arial" w:eastAsia="Arial" w:hAnsi="Arial"/>
                <w:sz w:val="10"/>
                <w:szCs w:val="10"/>
                <w:i w:val="1"/>
                <w:iCs w:val="1"/>
                <w:color w:val="auto"/>
              </w:rPr>
              <w:t>see</w:t>
            </w:r>
            <w:r>
              <w:rPr>
                <w:rFonts w:ascii="Arial" w:cs="Arial" w:eastAsia="Arial" w:hAnsi="Arial"/>
                <w:sz w:val="10"/>
                <w:szCs w:val="10"/>
                <w:color w:val="auto"/>
              </w:rPr>
              <w:t xml:space="preserve"> Instruction 6 for procedure.</w:t>
            </w:r>
          </w:p>
        </w:tc>
        <w:tc>
          <w:tcPr>
            <w:tcW w:w="600" w:type="dxa"/>
            <w:vAlign w:val="bottom"/>
          </w:tcPr>
          <w:p>
            <w:pPr>
              <w:spacing w:after="0"/>
              <w:rPr>
                <w:sz w:val="13"/>
                <w:szCs w:val="13"/>
                <w:color w:val="auto"/>
              </w:rPr>
            </w:pPr>
          </w:p>
        </w:tc>
      </w:tr>
      <w:tr>
        <w:trPr>
          <w:trHeight w:val="150"/>
        </w:trPr>
        <w:tc>
          <w:tcPr>
            <w:tcW w:w="8780" w:type="dxa"/>
            <w:vAlign w:val="bottom"/>
            <w:gridSpan w:val="3"/>
          </w:tcPr>
          <w:p>
            <w:pPr>
              <w:spacing w:after="0"/>
              <w:rPr>
                <w:sz w:val="20"/>
                <w:szCs w:val="20"/>
                <w:color w:val="auto"/>
              </w:rPr>
            </w:pPr>
            <w:r>
              <w:rPr>
                <w:rFonts w:ascii="Arial" w:cs="Arial" w:eastAsia="Arial" w:hAnsi="Arial"/>
                <w:sz w:val="10"/>
                <w:szCs w:val="10"/>
                <w:b w:val="1"/>
                <w:bCs w:val="1"/>
                <w:color w:val="auto"/>
              </w:rPr>
              <w:t>Persons who respond to the collection of information contained in this form are not required to respond unless the form displays a currently valid OMB Number.</w:t>
            </w:r>
          </w:p>
        </w:tc>
        <w:tc>
          <w:tcPr>
            <w:tcW w:w="600" w:type="dxa"/>
            <w:vAlign w:val="bottom"/>
          </w:tcPr>
          <w:p>
            <w:pPr>
              <w:spacing w:after="0"/>
              <w:rPr>
                <w:sz w:val="13"/>
                <w:szCs w:val="13"/>
                <w:color w:val="auto"/>
              </w:rPr>
            </w:pPr>
          </w:p>
        </w:tc>
      </w:tr>
    </w:tbl>
    <w:p>
      <w:pPr>
        <w:sectPr>
          <w:pgSz w:w="11900" w:h="16838" w:orient="portrait"/>
          <w:cols w:equalWidth="0" w:num="1">
            <w:col w:w="11020"/>
          </w:cols>
          <w:pgMar w:left="440" w:top="203" w:right="439" w:bottom="1440" w:gutter="0" w:footer="0" w:header="0"/>
          <w:type w:val="continuous"/>
        </w:sectPr>
      </w:pPr>
    </w:p>
    <w:bookmarkStart w:id="1" w:name="page2"/>
    <w:bookmarkEnd w:id="1"/>
    <w:p>
      <w:pPr>
        <w:spacing w:after="0"/>
        <w:rPr>
          <w:sz w:val="20"/>
          <w:szCs w:val="20"/>
          <w:color w:val="auto"/>
        </w:rPr>
      </w:pPr>
      <w:r>
        <w:rPr>
          <w:rFonts w:ascii="Courier New" w:cs="Courier New" w:eastAsia="Courier New" w:hAnsi="Courier New"/>
          <w:sz w:val="13"/>
          <w:szCs w:val="13"/>
          <w:color w:val="auto"/>
        </w:rPr>
        <w:t>POWER OF ATTORNEY</w:t>
      </w:r>
    </w:p>
    <w:p>
      <w:pPr>
        <w:spacing w:after="0" w:line="153" w:lineRule="exact"/>
        <w:rPr>
          <w:sz w:val="20"/>
          <w:szCs w:val="20"/>
          <w:color w:val="auto"/>
        </w:rPr>
      </w:pPr>
    </w:p>
    <w:p>
      <w:pPr>
        <w:spacing w:after="0"/>
        <w:rPr>
          <w:sz w:val="20"/>
          <w:szCs w:val="20"/>
          <w:color w:val="auto"/>
        </w:rPr>
      </w:pPr>
      <w:r>
        <w:rPr>
          <w:rFonts w:ascii="Courier New" w:cs="Courier New" w:eastAsia="Courier New" w:hAnsi="Courier New"/>
          <w:sz w:val="13"/>
          <w:szCs w:val="13"/>
          <w:color w:val="auto"/>
        </w:rPr>
        <w:t>The undersigned, as a Section 16 reporting person of Seer, Inc. (the "Company"), hereby constitutes and appoints David Horn, Elona Kogan and J</w:t>
      </w:r>
    </w:p>
    <w:p>
      <w:pPr>
        <w:spacing w:after="0" w:line="153" w:lineRule="exact"/>
        <w:rPr>
          <w:sz w:val="20"/>
          <w:szCs w:val="20"/>
          <w:color w:val="auto"/>
        </w:rPr>
      </w:pPr>
    </w:p>
    <w:p>
      <w:pPr>
        <w:ind w:left="460" w:hanging="460"/>
        <w:spacing w:after="0"/>
        <w:tabs>
          <w:tab w:leader="none" w:pos="460" w:val="left"/>
        </w:tabs>
        <w:numPr>
          <w:ilvl w:val="0"/>
          <w:numId w:val="2"/>
        </w:numPr>
        <w:rPr>
          <w:rFonts w:ascii="Courier New" w:cs="Courier New" w:eastAsia="Courier New" w:hAnsi="Courier New"/>
          <w:sz w:val="13"/>
          <w:szCs w:val="13"/>
          <w:color w:val="auto"/>
        </w:rPr>
      </w:pPr>
      <w:r>
        <w:rPr>
          <w:rFonts w:ascii="Courier New" w:cs="Courier New" w:eastAsia="Courier New" w:hAnsi="Courier New"/>
          <w:sz w:val="13"/>
          <w:szCs w:val="13"/>
          <w:color w:val="auto"/>
        </w:rPr>
        <w:t>complete and execute Forms 3, 4 and 5 and other forms and all amendments thereto as such attorney-in-fact shall in his discretion determ</w:t>
      </w:r>
    </w:p>
    <w:p>
      <w:pPr>
        <w:spacing w:after="0" w:line="153" w:lineRule="exact"/>
        <w:rPr>
          <w:rFonts w:ascii="Courier New" w:cs="Courier New" w:eastAsia="Courier New" w:hAnsi="Courier New"/>
          <w:sz w:val="13"/>
          <w:szCs w:val="13"/>
          <w:color w:val="auto"/>
        </w:rPr>
      </w:pPr>
    </w:p>
    <w:p>
      <w:pPr>
        <w:jc w:val="both"/>
        <w:spacing w:after="0" w:line="488" w:lineRule="auto"/>
        <w:tabs>
          <w:tab w:leader="none" w:pos="468" w:val="left"/>
        </w:tabs>
        <w:numPr>
          <w:ilvl w:val="0"/>
          <w:numId w:val="2"/>
        </w:numPr>
        <w:rPr>
          <w:rFonts w:ascii="Courier New" w:cs="Courier New" w:eastAsia="Courier New" w:hAnsi="Courier New"/>
          <w:sz w:val="13"/>
          <w:szCs w:val="13"/>
          <w:color w:val="auto"/>
        </w:rPr>
      </w:pPr>
      <w:r>
        <w:rPr>
          <w:rFonts w:ascii="Courier New" w:cs="Courier New" w:eastAsia="Courier New" w:hAnsi="Courier New"/>
          <w:sz w:val="13"/>
          <w:szCs w:val="13"/>
          <w:color w:val="auto"/>
        </w:rPr>
        <w:t>do all acts necessary in order to file such forms with the SEC, any securities exchange or national association, the Company and such ot The undersigned hereby ratifies and confirms all that said attorneys-in-fact and agents shall do or cause to be done by virtue hereof. The un This Power of Attorney shall remain in full force and effect until the undersigned is no longer required to file Forms 3, 4 and 5 with respect IN WITNESS WHEREOF, the undersigned has caused this Power of Attorney to be executed as of this 23rd day of November, 2020.</w:t>
      </w:r>
    </w:p>
    <w:p>
      <w:pPr>
        <w:spacing w:after="0" w:line="153" w:lineRule="exact"/>
        <w:rPr>
          <w:sz w:val="20"/>
          <w:szCs w:val="20"/>
          <w:color w:val="auto"/>
        </w:rPr>
      </w:pPr>
    </w:p>
    <w:p>
      <w:pPr>
        <w:spacing w:after="0"/>
        <w:rPr>
          <w:sz w:val="20"/>
          <w:szCs w:val="20"/>
          <w:color w:val="auto"/>
        </w:rPr>
      </w:pPr>
      <w:r>
        <w:rPr>
          <w:rFonts w:ascii="Courier New" w:cs="Courier New" w:eastAsia="Courier New" w:hAnsi="Courier New"/>
          <w:sz w:val="13"/>
          <w:szCs w:val="13"/>
          <w:color w:val="auto"/>
        </w:rPr>
        <w:t>Signature: /s/ Terrance McGuire</w:t>
      </w:r>
    </w:p>
    <w:p>
      <w:pPr>
        <w:spacing w:after="0" w:line="3" w:lineRule="exact"/>
        <w:rPr>
          <w:sz w:val="20"/>
          <w:szCs w:val="20"/>
          <w:color w:val="auto"/>
        </w:rPr>
      </w:pPr>
    </w:p>
    <w:p>
      <w:pPr>
        <w:ind w:left="860"/>
        <w:spacing w:after="0"/>
        <w:rPr>
          <w:sz w:val="20"/>
          <w:szCs w:val="20"/>
          <w:color w:val="auto"/>
        </w:rPr>
      </w:pPr>
      <w:r>
        <w:rPr>
          <w:rFonts w:ascii="Courier New" w:cs="Courier New" w:eastAsia="Courier New" w:hAnsi="Courier New"/>
          <w:sz w:val="13"/>
          <w:szCs w:val="13"/>
          <w:color w:val="auto"/>
        </w:rPr>
        <w:t>____________________</w:t>
      </w:r>
    </w:p>
    <w:p>
      <w:pPr>
        <w:spacing w:after="0" w:line="153" w:lineRule="exact"/>
        <w:rPr>
          <w:sz w:val="20"/>
          <w:szCs w:val="20"/>
          <w:color w:val="auto"/>
        </w:rPr>
      </w:pPr>
    </w:p>
    <w:p>
      <w:pPr>
        <w:spacing w:after="0"/>
        <w:rPr>
          <w:sz w:val="20"/>
          <w:szCs w:val="20"/>
          <w:color w:val="auto"/>
        </w:rPr>
      </w:pPr>
      <w:r>
        <w:rPr>
          <w:rFonts w:ascii="Courier New" w:cs="Courier New" w:eastAsia="Courier New" w:hAnsi="Courier New"/>
          <w:sz w:val="13"/>
          <w:szCs w:val="13"/>
          <w:color w:val="auto"/>
        </w:rPr>
        <w:t>Print Name: Terrance McGuire</w:t>
      </w:r>
    </w:p>
    <w:sectPr>
      <w:pgSz w:w="11900" w:h="16838" w:orient="portrait"/>
      <w:cols w:equalWidth="0" w:num="1">
        <w:col w:w="11080"/>
      </w:cols>
      <w:pgMar w:left="440" w:top="140" w:right="3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1."/>
      <w:numFmt w:val="decimal"/>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2" Type="http://schemas.openxmlformats.org/officeDocument/2006/relationships/hyperlink" Target="http://www.sec.gov/cgi-bin/browse-edgar?action=getcompany&amp;CIK=0001117003" TargetMode="External"/><Relationship Id="rId13" Type="http://schemas.openxmlformats.org/officeDocument/2006/relationships/hyperlink" Target="http://www.sec.gov/cgi-bin/browse-edgar?action=getcompany&amp;CIK=0001726445"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2020-12-03T18:52:59Z</dcterms:created>
  <dcterms:modified xsi:type="dcterms:W3CDTF">2020-12-03T18:52:59Z</dcterms:modified>
</cp:coreProperties>
</file>