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4"/>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0"/>
          </w:tcPr>
          <w:p>
            <w:pPr>
              <w:jc w:val="center"/>
              <w:ind w:right="17"/>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vMerge w:val="restart"/>
          </w:tcPr>
          <w:p>
            <w:pPr>
              <w:spacing w:after="0"/>
              <w:rPr>
                <w:sz w:val="2"/>
                <w:szCs w:val="2"/>
                <w:color w:val="auto"/>
              </w:rPr>
            </w:pPr>
          </w:p>
        </w:tc>
        <w:tc>
          <w:tcPr>
            <w:tcW w:w="2060" w:type="dxa"/>
            <w:vAlign w:val="bottom"/>
            <w:gridSpan w:val="5"/>
            <w:vMerge w:val="restart"/>
          </w:tcPr>
          <w:p>
            <w:pPr>
              <w:jc w:val="center"/>
              <w:ind w:right="217"/>
              <w:spacing w:after="0" w:line="143" w:lineRule="exact"/>
              <w:rPr>
                <w:sz w:val="20"/>
                <w:szCs w:val="20"/>
                <w:color w:val="auto"/>
              </w:rPr>
            </w:pPr>
            <w:r>
              <w:rPr>
                <w:rFonts w:ascii="Arial" w:cs="Arial" w:eastAsia="Arial" w:hAnsi="Arial"/>
                <w:sz w:val="13"/>
                <w:szCs w:val="13"/>
                <w:color w:val="auto"/>
              </w:rPr>
              <w:t>Washington, D.C. 20549</w:t>
            </w: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2060" w:type="dxa"/>
            <w:vAlign w:val="bottom"/>
            <w:gridSpan w:val="5"/>
            <w:vMerge w:val="continue"/>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0" w:type="dxa"/>
            <w:vAlign w:val="bottom"/>
            <w:gridSpan w:val="20"/>
            <w:vMerge w:val="restart"/>
          </w:tcPr>
          <w:p>
            <w:pPr>
              <w:jc w:val="center"/>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gridSpan w:val="3"/>
          </w:tcPr>
          <w:p>
            <w:pPr>
              <w:spacing w:after="0" w:line="20" w:lineRule="exact"/>
              <w:rPr>
                <w:sz w:val="1"/>
                <w:szCs w:val="1"/>
                <w:color w:val="auto"/>
              </w:rPr>
            </w:pPr>
          </w:p>
        </w:tc>
        <w:tc>
          <w:tcPr>
            <w:tcW w:w="640" w:type="dxa"/>
            <w:vAlign w:val="bottom"/>
            <w:tcBorders>
              <w:top w:val="single" w:sz="8" w:color="808080"/>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0"/>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gridSpan w:val="3"/>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0" w:type="dxa"/>
            <w:vAlign w:val="bottom"/>
            <w:gridSpan w:val="5"/>
            <w:vMerge w:val="continue"/>
          </w:tcPr>
          <w:p>
            <w:pPr>
              <w:spacing w:after="0"/>
              <w:rPr>
                <w:sz w:val="6"/>
                <w:szCs w:val="6"/>
                <w:color w:val="auto"/>
              </w:rPr>
            </w:pPr>
          </w:p>
        </w:tc>
        <w:tc>
          <w:tcPr>
            <w:tcW w:w="6200" w:type="dxa"/>
            <w:vAlign w:val="bottom"/>
            <w:gridSpan w:val="20"/>
            <w:vMerge w:val="continue"/>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80" w:type="dxa"/>
            <w:vAlign w:val="bottom"/>
            <w:gridSpan w:val="9"/>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27" w:lineRule="exact"/>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20" w:type="dxa"/>
            <w:vAlign w:val="bottom"/>
            <w:gridSpan w:val="19"/>
            <w:vMerge w:val="restart"/>
          </w:tcPr>
          <w:p>
            <w:pPr>
              <w:jc w:val="center"/>
              <w:ind w:left="449"/>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20" w:type="dxa"/>
            <w:vAlign w:val="bottom"/>
            <w:gridSpan w:val="19"/>
            <w:vMerge w:val="continue"/>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20" w:type="dxa"/>
            <w:vAlign w:val="bottom"/>
            <w:gridSpan w:val="19"/>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1"/>
          </w:tcPr>
          <w:p>
            <w:pPr>
              <w:jc w:val="center"/>
              <w:ind w:right="153"/>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8"/>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gridSpan w:val="6"/>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LANGER ROBERT</w:t>
              </w:r>
            </w:hyperlink>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gridSpan w:val="9"/>
          </w:tcPr>
          <w:p>
            <w:pPr>
              <w:spacing w:after="0" w:line="174" w:lineRule="exact"/>
              <w:rPr>
                <w:rFonts w:ascii="Arial" w:cs="Arial" w:eastAsia="Arial" w:hAnsi="Arial"/>
                <w:sz w:val="20"/>
                <w:szCs w:val="20"/>
                <w:color w:val="0000EE"/>
              </w:rPr>
            </w:pPr>
            <w:hyperlink r:id="rId9">
              <w:r>
                <w:rPr>
                  <w:rFonts w:ascii="Arial" w:cs="Arial" w:eastAsia="Arial" w:hAnsi="Arial"/>
                  <w:sz w:val="20"/>
                  <w:szCs w:val="20"/>
                  <w:color w:val="0000EE"/>
                </w:rPr>
                <w:t xml:space="preserve">Seer, Inc.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SEER</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6"/>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gridSpan w:val="6"/>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gridSpan w:val="2"/>
            <w:vMerge w:val="restart"/>
          </w:tcPr>
          <w:p>
            <w:pPr>
              <w:ind w:left="260"/>
              <w:spacing w:after="0" w:line="120" w:lineRule="exact"/>
              <w:rPr>
                <w:sz w:val="20"/>
                <w:szCs w:val="20"/>
                <w:color w:val="auto"/>
              </w:rPr>
            </w:pPr>
            <w:r>
              <w:rPr>
                <w:rFonts w:ascii="Arial" w:cs="Arial" w:eastAsia="Arial" w:hAnsi="Arial"/>
                <w:sz w:val="13"/>
                <w:szCs w:val="13"/>
                <w:color w:val="0000FF"/>
              </w:rPr>
              <w:t>X</w:t>
            </w:r>
          </w:p>
        </w:tc>
        <w:tc>
          <w:tcPr>
            <w:tcW w:w="580" w:type="dxa"/>
            <w:vAlign w:val="bottom"/>
            <w:vMerge w:val="restart"/>
          </w:tcPr>
          <w:p>
            <w:pPr>
              <w:ind w:left="120"/>
              <w:spacing w:after="0" w:line="120"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restart"/>
          </w:tcPr>
          <w:p>
            <w:pPr>
              <w:ind w:left="220"/>
              <w:spacing w:after="0" w:line="120"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4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40" w:type="dxa"/>
            <w:vAlign w:val="bottom"/>
            <w:gridSpan w:val="10"/>
            <w:vMerge w:val="continue"/>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020" w:type="dxa"/>
            <w:vAlign w:val="bottom"/>
            <w:gridSpan w:val="8"/>
          </w:tcPr>
          <w:p>
            <w:pPr>
              <w:ind w:left="240"/>
              <w:spacing w:after="0"/>
              <w:rPr>
                <w:sz w:val="20"/>
                <w:szCs w:val="20"/>
                <w:color w:val="auto"/>
              </w:rPr>
            </w:pPr>
            <w:r>
              <w:rPr>
                <w:rFonts w:ascii="Arial" w:cs="Arial" w:eastAsia="Arial" w:hAnsi="Arial"/>
                <w:sz w:val="17"/>
                <w:szCs w:val="17"/>
                <w:color w:val="0000FF"/>
                <w:w w:val="89"/>
              </w:rPr>
              <w:t>06/14/2023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7"/>
                <w:szCs w:val="17"/>
                <w:color w:val="0000FF"/>
                <w:w w:val="96"/>
              </w:rPr>
              <w:t>C/O SEER, INC.</w:t>
            </w: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12"/>
            <w:vMerge w:val="continue"/>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gridSpan w:val="6"/>
          </w:tcPr>
          <w:p>
            <w:pPr>
              <w:ind w:left="20"/>
              <w:spacing w:after="0" w:line="183" w:lineRule="exact"/>
              <w:rPr>
                <w:sz w:val="20"/>
                <w:szCs w:val="20"/>
                <w:color w:val="auto"/>
              </w:rPr>
            </w:pPr>
            <w:r>
              <w:rPr>
                <w:rFonts w:ascii="Arial" w:cs="Arial" w:eastAsia="Arial" w:hAnsi="Arial"/>
                <w:sz w:val="17"/>
                <w:szCs w:val="17"/>
                <w:color w:val="0000FF"/>
              </w:rPr>
              <w:t>3800 BRIDGE PARKWAY</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4"/>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40" w:type="dxa"/>
            <w:vAlign w:val="bottom"/>
            <w:gridSpan w:val="12"/>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line="164" w:lineRule="exact"/>
              <w:rPr>
                <w:sz w:val="20"/>
                <w:szCs w:val="20"/>
                <w:color w:val="auto"/>
              </w:rPr>
            </w:pPr>
            <w:r>
              <w:rPr>
                <w:rFonts w:ascii="Arial" w:cs="Arial" w:eastAsia="Arial" w:hAnsi="Arial"/>
                <w:sz w:val="17"/>
                <w:szCs w:val="17"/>
                <w:color w:val="0000FF"/>
              </w:rPr>
              <w:t>REDWOOD</w:t>
            </w: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80" w:type="dxa"/>
            <w:vAlign w:val="bottom"/>
            <w:gridSpan w:val="3"/>
            <w:vMerge w:val="restart"/>
          </w:tcPr>
          <w:p>
            <w:pPr>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60"/>
              <w:spacing w:after="0"/>
              <w:rPr>
                <w:sz w:val="20"/>
                <w:szCs w:val="20"/>
                <w:color w:val="auto"/>
              </w:rPr>
            </w:pPr>
            <w:r>
              <w:rPr>
                <w:rFonts w:ascii="Arial" w:cs="Arial" w:eastAsia="Arial" w:hAnsi="Arial"/>
                <w:sz w:val="17"/>
                <w:szCs w:val="17"/>
                <w:color w:val="0000FF"/>
              </w:rPr>
              <w:t>94065</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CITY</w:t>
            </w:r>
          </w:p>
        </w:tc>
        <w:tc>
          <w:tcPr>
            <w:tcW w:w="6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continue"/>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0" w:type="dxa"/>
            <w:vAlign w:val="bottom"/>
            <w:gridSpan w:val="2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640" w:type="dxa"/>
            <w:vAlign w:val="bottom"/>
            <w:gridSpan w:val="14"/>
            <w:vMerge w:val="restart"/>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4640" w:type="dxa"/>
            <w:vAlign w:val="bottom"/>
            <w:gridSpan w:val="14"/>
            <w:vMerge w:val="continue"/>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6880" w:type="dxa"/>
            <w:vAlign w:val="bottom"/>
            <w:tcBorders>
              <w:top w:val="single" w:sz="8" w:color="2C2C2C"/>
            </w:tcBorders>
            <w:gridSpan w:val="21"/>
          </w:tcPr>
          <w:p>
            <w:pPr>
              <w:ind w:left="4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30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5"/>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7"/>
          </w:tcPr>
          <w:p>
            <w:pPr>
              <w:ind w:left="72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3"/>
          </w:tcPr>
          <w:p>
            <w:pPr>
              <w:ind w:left="12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6"/>
          </w:tcPr>
          <w:p>
            <w:pPr>
              <w:ind w:left="1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040" w:type="dxa"/>
            <w:vAlign w:val="bottom"/>
            <w:gridSpan w:val="6"/>
          </w:tcPr>
          <w:p>
            <w:pPr>
              <w:ind w:left="1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700" w:type="dxa"/>
            <w:vAlign w:val="bottom"/>
            <w:gridSpan w:val="7"/>
          </w:tcPr>
          <w:p>
            <w:pPr>
              <w:ind w:left="72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ind w:left="160"/>
              <w:spacing w:after="0" w:line="131"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4"/>
          </w:tcPr>
          <w:p>
            <w:pPr>
              <w:ind w:left="12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70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vMerge w:val="restart"/>
          </w:tcPr>
          <w:p>
            <w:pPr>
              <w:jc w:val="right"/>
              <w:ind w:right="113"/>
              <w:spacing w:after="0"/>
              <w:rPr>
                <w:sz w:val="20"/>
                <w:szCs w:val="20"/>
                <w:color w:val="auto"/>
              </w:rPr>
            </w:pPr>
            <w:r>
              <w:rPr>
                <w:rFonts w:ascii="Arial" w:cs="Arial" w:eastAsia="Arial" w:hAnsi="Arial"/>
                <w:sz w:val="12"/>
                <w:szCs w:val="12"/>
                <w:b w:val="1"/>
                <w:bCs w:val="1"/>
                <w:color w:val="auto"/>
                <w:w w:val="95"/>
              </w:rPr>
              <w:t>(D)</w:t>
            </w:r>
          </w:p>
        </w:tc>
        <w:tc>
          <w:tcPr>
            <w:tcW w:w="700" w:type="dxa"/>
            <w:vAlign w:val="bottom"/>
            <w:gridSpan w:val="3"/>
            <w:vMerge w:val="continue"/>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30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700" w:type="dxa"/>
            <w:vAlign w:val="bottom"/>
            <w:tcBorders>
              <w:bottom w:val="single" w:sz="8" w:color="2C2C2C"/>
            </w:tcBorders>
            <w:gridSpan w:val="7"/>
          </w:tcPr>
          <w:p>
            <w:pPr>
              <w:ind w:left="820"/>
              <w:spacing w:after="0"/>
              <w:rPr>
                <w:sz w:val="20"/>
                <w:szCs w:val="20"/>
                <w:color w:val="auto"/>
              </w:rPr>
            </w:pPr>
            <w:r>
              <w:rPr>
                <w:rFonts w:ascii="Arial" w:cs="Arial" w:eastAsia="Arial" w:hAnsi="Arial"/>
                <w:sz w:val="17"/>
                <w:szCs w:val="17"/>
                <w:color w:val="0000FF"/>
              </w:rPr>
              <w:t>06/14/2023</w:t>
            </w:r>
          </w:p>
        </w:tc>
        <w:tc>
          <w:tcPr>
            <w:tcW w:w="2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3"/>
                <w:szCs w:val="13"/>
                <w:color w:val="0000FF"/>
              </w:rPr>
              <w:t>A</w:t>
            </w:r>
          </w:p>
        </w:tc>
        <w:tc>
          <w:tcPr>
            <w:tcW w:w="9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23,443</w:t>
            </w:r>
            <w:r>
              <w:rPr>
                <w:rFonts w:ascii="Arial" w:cs="Arial" w:eastAsia="Arial" w:hAnsi="Arial"/>
                <w:sz w:val="21"/>
                <w:szCs w:val="21"/>
                <w:color w:val="008000"/>
                <w:vertAlign w:val="superscript"/>
              </w:rPr>
              <w:t>(1)</w:t>
            </w:r>
          </w:p>
        </w:tc>
        <w:tc>
          <w:tcPr>
            <w:tcW w:w="360" w:type="dxa"/>
            <w:vAlign w:val="bottom"/>
            <w:tcBorders>
              <w:bottom w:val="single" w:sz="8" w:color="2C2C2C"/>
            </w:tcBorders>
          </w:tcPr>
          <w:p>
            <w:pPr>
              <w:jc w:val="right"/>
              <w:ind w:right="33"/>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gridSpan w:val="3"/>
          </w:tcPr>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80" w:type="dxa"/>
            <w:vAlign w:val="bottom"/>
            <w:tcBorders>
              <w:bottom w:val="single" w:sz="8" w:color="2C2C2C"/>
            </w:tcBorders>
            <w:gridSpan w:val="4"/>
          </w:tcPr>
          <w:p>
            <w:pPr>
              <w:ind w:left="300"/>
              <w:spacing w:after="0"/>
              <w:rPr>
                <w:sz w:val="20"/>
                <w:szCs w:val="20"/>
                <w:color w:val="auto"/>
              </w:rPr>
            </w:pPr>
            <w:r>
              <w:rPr>
                <w:rFonts w:ascii="Arial" w:cs="Arial" w:eastAsia="Arial" w:hAnsi="Arial"/>
                <w:sz w:val="17"/>
                <w:szCs w:val="17"/>
                <w:color w:val="0000FF"/>
              </w:rPr>
              <w:t>725,847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6880" w:type="dxa"/>
            <w:vAlign w:val="bottom"/>
            <w:tcBorders>
              <w:top w:val="single" w:sz="8" w:color="2C2C2C"/>
            </w:tcBorders>
            <w:gridSpan w:val="21"/>
          </w:tcPr>
          <w:p>
            <w:pPr>
              <w:ind w:left="6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20" w:type="dxa"/>
            <w:vAlign w:val="bottom"/>
            <w:gridSpan w:val="19"/>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3"/>
          </w:tcPr>
          <w:p>
            <w:pPr>
              <w:ind w:left="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5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6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8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8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4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2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32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7"/>
              </w:rPr>
              <w:t>Title</w:t>
            </w:r>
          </w:p>
        </w:tc>
        <w:tc>
          <w:tcPr>
            <w:tcW w:w="360" w:type="dxa"/>
            <w:vAlign w:val="bottom"/>
          </w:tcPr>
          <w:p>
            <w:pPr>
              <w:spacing w:after="0"/>
              <w:rPr>
                <w:sz w:val="11"/>
                <w:szCs w:val="11"/>
                <w:color w:val="auto"/>
              </w:rPr>
            </w:pPr>
          </w:p>
        </w:tc>
        <w:tc>
          <w:tcPr>
            <w:tcW w:w="7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gridSpan w:val="6"/>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gridSpan w:val="2"/>
            <w:vMerge w:val="restart"/>
          </w:tcPr>
          <w:p>
            <w:pPr>
              <w:jc w:val="right"/>
              <w:ind w:right="113"/>
              <w:spacing w:after="0"/>
              <w:rPr>
                <w:sz w:val="20"/>
                <w:szCs w:val="20"/>
                <w:color w:val="auto"/>
              </w:rPr>
            </w:pPr>
            <w:r>
              <w:rPr>
                <w:rFonts w:ascii="Arial" w:cs="Arial" w:eastAsia="Arial" w:hAnsi="Arial"/>
                <w:sz w:val="13"/>
                <w:szCs w:val="13"/>
                <w:color w:val="0000FF"/>
              </w:rPr>
              <w:t>Class A</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restart"/>
          </w:tcPr>
          <w:p>
            <w:pPr>
              <w:ind w:left="60"/>
              <w:spacing w:after="0" w:line="144"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34,735</w:t>
            </w: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4.33</w:t>
            </w:r>
          </w:p>
        </w:tc>
        <w:tc>
          <w:tcPr>
            <w:tcW w:w="140" w:type="dxa"/>
            <w:vAlign w:val="bottom"/>
          </w:tcPr>
          <w:p>
            <w:pPr>
              <w:spacing w:after="0"/>
              <w:rPr>
                <w:sz w:val="5"/>
                <w:szCs w:val="5"/>
                <w:color w:val="auto"/>
              </w:rPr>
            </w:pPr>
          </w:p>
        </w:tc>
        <w:tc>
          <w:tcPr>
            <w:tcW w:w="1040" w:type="dxa"/>
            <w:vAlign w:val="bottom"/>
            <w:gridSpan w:val="2"/>
            <w:vMerge w:val="restart"/>
          </w:tcPr>
          <w:p>
            <w:pPr>
              <w:jc w:val="right"/>
              <w:ind w:right="95"/>
              <w:spacing w:after="0"/>
              <w:rPr>
                <w:sz w:val="20"/>
                <w:szCs w:val="20"/>
                <w:color w:val="auto"/>
              </w:rPr>
            </w:pPr>
            <w:r>
              <w:rPr>
                <w:rFonts w:ascii="Arial" w:cs="Arial" w:eastAsia="Arial" w:hAnsi="Arial"/>
                <w:sz w:val="13"/>
                <w:szCs w:val="13"/>
                <w:color w:val="0000FF"/>
              </w:rPr>
              <w:t>06/14/2023</w:t>
            </w: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gridSpan w:val="4"/>
            <w:vMerge w:val="restart"/>
          </w:tcPr>
          <w:p>
            <w:pPr>
              <w:ind w:left="40"/>
              <w:spacing w:after="0"/>
              <w:rPr>
                <w:sz w:val="20"/>
                <w:szCs w:val="20"/>
                <w:color w:val="auto"/>
              </w:rPr>
            </w:pPr>
            <w:r>
              <w:rPr>
                <w:rFonts w:ascii="Arial" w:cs="Arial" w:eastAsia="Arial" w:hAnsi="Arial"/>
                <w:sz w:val="13"/>
                <w:szCs w:val="13"/>
                <w:color w:val="0000FF"/>
              </w:rPr>
              <w:t>A</w:t>
            </w:r>
          </w:p>
        </w:tc>
        <w:tc>
          <w:tcPr>
            <w:tcW w:w="240" w:type="dxa"/>
            <w:vAlign w:val="bottom"/>
          </w:tcPr>
          <w:p>
            <w:pPr>
              <w:spacing w:after="0"/>
              <w:rPr>
                <w:sz w:val="5"/>
                <w:szCs w:val="5"/>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3"/>
                <w:szCs w:val="13"/>
                <w:color w:val="0000FF"/>
              </w:rPr>
              <w:t>34,735</w:t>
            </w:r>
          </w:p>
        </w:tc>
        <w:tc>
          <w:tcPr>
            <w:tcW w:w="280" w:type="dxa"/>
            <w:vAlign w:val="bottom"/>
          </w:tcPr>
          <w:p>
            <w:pPr>
              <w:spacing w:after="0"/>
              <w:rPr>
                <w:sz w:val="5"/>
                <w:szCs w:val="5"/>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spacing w:after="0"/>
              <w:rPr>
                <w:sz w:val="20"/>
                <w:szCs w:val="20"/>
                <w:color w:val="auto"/>
              </w:rPr>
            </w:pPr>
            <w:r>
              <w:rPr>
                <w:rFonts w:ascii="Arial" w:cs="Arial" w:eastAsia="Arial" w:hAnsi="Arial"/>
                <w:sz w:val="13"/>
                <w:szCs w:val="13"/>
                <w:color w:val="0000FF"/>
                <w:w w:val="98"/>
              </w:rPr>
              <w:t>06/14/2033</w:t>
            </w: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vMerge w:val="restart"/>
          </w:tcPr>
          <w:p>
            <w:pPr>
              <w:ind w:left="220"/>
              <w:spacing w:after="0"/>
              <w:rPr>
                <w:sz w:val="20"/>
                <w:szCs w:val="20"/>
                <w:color w:val="auto"/>
              </w:rPr>
            </w:pPr>
            <w:r>
              <w:rPr>
                <w:rFonts w:ascii="Arial" w:cs="Arial" w:eastAsia="Arial" w:hAnsi="Arial"/>
                <w:sz w:val="13"/>
                <w:szCs w:val="13"/>
                <w:color w:val="0000FF"/>
                <w:w w:val="90"/>
              </w:rPr>
              <w:t>34,735</w:t>
            </w:r>
          </w:p>
        </w:tc>
        <w:tc>
          <w:tcPr>
            <w:tcW w:w="280" w:type="dxa"/>
            <w:vAlign w:val="bottom"/>
          </w:tcPr>
          <w:p>
            <w:pPr>
              <w:spacing w:after="0"/>
              <w:rPr>
                <w:sz w:val="5"/>
                <w:szCs w:val="5"/>
                <w:color w:val="auto"/>
              </w:rPr>
            </w:pP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80" w:type="dxa"/>
            <w:vAlign w:val="bottom"/>
            <w:gridSpan w:val="3"/>
          </w:tcPr>
          <w:p>
            <w:pPr>
              <w:ind w:left="60"/>
              <w:spacing w:after="0" w:line="89" w:lineRule="exact"/>
              <w:rPr>
                <w:sz w:val="20"/>
                <w:szCs w:val="20"/>
                <w:color w:val="auto"/>
              </w:rPr>
            </w:pPr>
            <w:r>
              <w:rPr>
                <w:rFonts w:ascii="Arial" w:cs="Arial" w:eastAsia="Arial" w:hAnsi="Arial"/>
                <w:sz w:val="10"/>
                <w:szCs w:val="10"/>
                <w:color w:val="0000FF"/>
              </w:rPr>
              <w:t>(right to</w:t>
            </w: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gridSpan w:val="4"/>
            <w:vMerge w:val="continue"/>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-5857875</wp:posOffset>
            </wp:positionV>
            <wp:extent cx="7045960" cy="60382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6038215"/>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182"/>
        </w:trPr>
        <w:tc>
          <w:tcPr>
            <w:tcW w:w="3540" w:type="dxa"/>
            <w:vAlign w:val="bottom"/>
            <w:vMerge w:val="restart"/>
          </w:tcPr>
          <w:p>
            <w:pPr>
              <w:spacing w:after="0"/>
              <w:rPr>
                <w:sz w:val="20"/>
                <w:szCs w:val="20"/>
                <w:color w:val="auto"/>
              </w:rPr>
            </w:pPr>
            <w:r>
              <w:rPr>
                <w:rFonts w:ascii="Arial" w:cs="Arial" w:eastAsia="Arial" w:hAnsi="Arial"/>
                <w:sz w:val="13"/>
                <w:szCs w:val="13"/>
                <w:color w:val="0000FF"/>
              </w:rPr>
              <w:t>buy)</w:t>
            </w:r>
          </w:p>
        </w:tc>
        <w:tc>
          <w:tcPr>
            <w:tcW w:w="3600" w:type="dxa"/>
            <w:vAlign w:val="bottom"/>
          </w:tcPr>
          <w:p>
            <w:pPr>
              <w:ind w:left="3300"/>
              <w:spacing w:after="0"/>
              <w:rPr>
                <w:sz w:val="20"/>
                <w:szCs w:val="20"/>
                <w:color w:val="auto"/>
              </w:rPr>
            </w:pPr>
            <w:r>
              <w:rPr>
                <w:rFonts w:ascii="Arial" w:cs="Arial" w:eastAsia="Arial" w:hAnsi="Arial"/>
                <w:sz w:val="13"/>
                <w:szCs w:val="13"/>
                <w:color w:val="0000FF"/>
                <w:w w:val="85"/>
              </w:rPr>
              <w:t>Stock</w:t>
            </w:r>
          </w:p>
        </w:tc>
        <w:tc>
          <w:tcPr>
            <w:tcW w:w="0" w:type="dxa"/>
            <w:vAlign w:val="bottom"/>
          </w:tcPr>
          <w:p>
            <w:pPr>
              <w:spacing w:after="0"/>
              <w:rPr>
                <w:sz w:val="1"/>
                <w:szCs w:val="1"/>
                <w:color w:val="auto"/>
              </w:rPr>
            </w:pPr>
          </w:p>
        </w:tc>
      </w:tr>
      <w:tr>
        <w:trPr>
          <w:trHeight w:val="38"/>
        </w:trPr>
        <w:tc>
          <w:tcPr>
            <w:tcW w:w="3540" w:type="dxa"/>
            <w:vAlign w:val="bottom"/>
            <w:vMerge w:val="continue"/>
          </w:tcPr>
          <w:p>
            <w:pPr>
              <w:spacing w:after="0"/>
              <w:rPr>
                <w:sz w:val="3"/>
                <w:szCs w:val="3"/>
                <w:color w:val="auto"/>
              </w:rPr>
            </w:pPr>
          </w:p>
        </w:tc>
        <w:tc>
          <w:tcPr>
            <w:tcW w:w="3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180" w:hanging="136"/>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shares are represented by restricted stock units, or RSUs, which vest on the earlier of (i) June 14, 2024 or (ii) the day prior to the date of the Issuer's next annual meeting of stockholders.</w:t>
      </w:r>
    </w:p>
    <w:p>
      <w:pPr>
        <w:spacing w:after="0" w:line="57" w:lineRule="exact"/>
        <w:rPr>
          <w:rFonts w:ascii="Arial" w:cs="Arial" w:eastAsia="Arial" w:hAnsi="Arial"/>
          <w:sz w:val="12"/>
          <w:szCs w:val="12"/>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subject to the option vest on the earlier of (i) June 14, 2024 or (ii) the day prior to the date of the Issuer's next annual meeting of stockholders.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Elona Kogan, by power of</w:t>
            </w:r>
          </w:p>
        </w:tc>
        <w:tc>
          <w:tcPr>
            <w:tcW w:w="980" w:type="dxa"/>
            <w:vAlign w:val="bottom"/>
            <w:gridSpan w:val="2"/>
            <w:vMerge w:val="restart"/>
          </w:tcPr>
          <w:p>
            <w:pPr>
              <w:ind w:left="200"/>
              <w:spacing w:after="0"/>
              <w:rPr>
                <w:sz w:val="20"/>
                <w:szCs w:val="20"/>
                <w:color w:val="auto"/>
              </w:rPr>
            </w:pPr>
            <w:r>
              <w:rPr>
                <w:rFonts w:ascii="Arial" w:cs="Arial" w:eastAsia="Arial" w:hAnsi="Arial"/>
                <w:sz w:val="17"/>
                <w:szCs w:val="17"/>
                <w:color w:val="0000FF"/>
                <w:w w:val="89"/>
              </w:rPr>
              <w:t>06/16/2023</w:t>
            </w:r>
          </w:p>
        </w:tc>
        <w:tc>
          <w:tcPr>
            <w:tcW w:w="0" w:type="dxa"/>
            <w:vAlign w:val="bottom"/>
          </w:tcPr>
          <w:p>
            <w:pPr>
              <w:spacing w:after="0"/>
              <w:rPr>
                <w:sz w:val="1"/>
                <w:szCs w:val="1"/>
                <w:color w:val="auto"/>
              </w:rPr>
            </w:pPr>
          </w:p>
        </w:tc>
      </w:tr>
      <w:tr>
        <w:trPr>
          <w:trHeight w:val="84"/>
        </w:trPr>
        <w:tc>
          <w:tcPr>
            <w:tcW w:w="2000" w:type="dxa"/>
            <w:vAlign w:val="bottom"/>
            <w:gridSpan w:val="2"/>
            <w:vMerge w:val="restart"/>
          </w:tcPr>
          <w:p>
            <w:pPr>
              <w:spacing w:after="0" w:line="189" w:lineRule="exact"/>
              <w:rPr>
                <w:sz w:val="20"/>
                <w:szCs w:val="20"/>
                <w:color w:val="auto"/>
              </w:rPr>
            </w:pPr>
            <w:r>
              <w:rPr>
                <w:rFonts w:ascii="Arial" w:cs="Arial" w:eastAsia="Arial" w:hAnsi="Arial"/>
                <w:sz w:val="17"/>
                <w:szCs w:val="17"/>
                <w:color w:val="0000FF"/>
              </w:rPr>
              <w:t>attorney</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239757" TargetMode="External"/><Relationship Id="rId9"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2023-06-16T20:30:08Z</dcterms:created>
  <dcterms:modified xsi:type="dcterms:W3CDTF">2023-06-16T20:30:08Z</dcterms:modified>
</cp:coreProperties>
</file>